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95" w:rsidRPr="00580212" w:rsidRDefault="00C10687" w:rsidP="00911EDB">
      <w:pPr>
        <w:jc w:val="both"/>
        <w:rPr>
          <w:sz w:val="20"/>
          <w:szCs w:val="20"/>
        </w:rPr>
      </w:pPr>
      <w:r w:rsidRPr="00580212">
        <w:rPr>
          <w:sz w:val="20"/>
          <w:szCs w:val="20"/>
        </w:rPr>
        <w:t xml:space="preserve">Minutes of the Western Weber Planning Commission meeting of </w:t>
      </w:r>
      <w:r w:rsidR="000B3FA5">
        <w:rPr>
          <w:sz w:val="20"/>
          <w:szCs w:val="20"/>
        </w:rPr>
        <w:t>May 9, 2017</w:t>
      </w:r>
      <w:r w:rsidRPr="00580212">
        <w:rPr>
          <w:sz w:val="20"/>
          <w:szCs w:val="20"/>
        </w:rPr>
        <w:t xml:space="preserve"> held in the Weber County Commission Chambers, 2380 Washington Blvd. Floor</w:t>
      </w:r>
      <w:r w:rsidR="00BC0EA8" w:rsidRPr="00580212">
        <w:rPr>
          <w:sz w:val="20"/>
          <w:szCs w:val="20"/>
        </w:rPr>
        <w:t xml:space="preserve"> </w:t>
      </w:r>
      <w:r w:rsidRPr="00580212">
        <w:rPr>
          <w:sz w:val="20"/>
          <w:szCs w:val="20"/>
        </w:rPr>
        <w:t xml:space="preserve">1, Ogden UT </w:t>
      </w:r>
    </w:p>
    <w:p w:rsidR="00244C9C" w:rsidRPr="00580212" w:rsidRDefault="00C10687" w:rsidP="00C10687">
      <w:pPr>
        <w:spacing w:line="20" w:lineRule="atLeast"/>
        <w:contextualSpacing/>
        <w:rPr>
          <w:sz w:val="20"/>
          <w:szCs w:val="20"/>
        </w:rPr>
      </w:pPr>
      <w:r w:rsidRPr="00580212">
        <w:rPr>
          <w:sz w:val="20"/>
          <w:szCs w:val="20"/>
        </w:rPr>
        <w:t>Members Present:</w:t>
      </w:r>
      <w:r w:rsidRPr="00580212">
        <w:rPr>
          <w:sz w:val="20"/>
          <w:szCs w:val="20"/>
        </w:rPr>
        <w:tab/>
      </w:r>
      <w:r w:rsidR="00650D51">
        <w:rPr>
          <w:sz w:val="20"/>
          <w:szCs w:val="20"/>
        </w:rPr>
        <w:t xml:space="preserve">Jennifer </w:t>
      </w:r>
      <w:r w:rsidR="00D33E9A">
        <w:rPr>
          <w:sz w:val="20"/>
          <w:szCs w:val="20"/>
        </w:rPr>
        <w:t>Willener</w:t>
      </w:r>
    </w:p>
    <w:p w:rsidR="00E1279C" w:rsidRPr="00580212" w:rsidRDefault="00E1279C" w:rsidP="00244C9C">
      <w:pPr>
        <w:spacing w:line="20" w:lineRule="atLeast"/>
        <w:ind w:left="1440" w:firstLine="720"/>
        <w:contextualSpacing/>
        <w:rPr>
          <w:sz w:val="20"/>
          <w:szCs w:val="20"/>
        </w:rPr>
      </w:pPr>
      <w:r w:rsidRPr="00580212">
        <w:rPr>
          <w:sz w:val="20"/>
          <w:szCs w:val="20"/>
        </w:rPr>
        <w:t>Roger Heslop</w:t>
      </w:r>
    </w:p>
    <w:p w:rsidR="009E02A8" w:rsidRPr="00580212" w:rsidRDefault="009E02A8" w:rsidP="00C10687">
      <w:pPr>
        <w:spacing w:line="20" w:lineRule="atLeast"/>
        <w:contextualSpacing/>
        <w:rPr>
          <w:sz w:val="20"/>
          <w:szCs w:val="20"/>
        </w:rPr>
      </w:pPr>
      <w:r w:rsidRPr="00580212">
        <w:rPr>
          <w:sz w:val="20"/>
          <w:szCs w:val="20"/>
        </w:rPr>
        <w:tab/>
      </w:r>
      <w:r w:rsidRPr="00580212">
        <w:rPr>
          <w:sz w:val="20"/>
          <w:szCs w:val="20"/>
        </w:rPr>
        <w:tab/>
      </w:r>
      <w:r w:rsidRPr="00580212">
        <w:rPr>
          <w:sz w:val="20"/>
          <w:szCs w:val="20"/>
        </w:rPr>
        <w:tab/>
        <w:t>Wayne Andreotti</w:t>
      </w:r>
    </w:p>
    <w:p w:rsidR="00E1279C" w:rsidRDefault="00411E07" w:rsidP="00C10687">
      <w:pPr>
        <w:spacing w:line="20" w:lineRule="atLeast"/>
        <w:contextualSpacing/>
        <w:rPr>
          <w:sz w:val="20"/>
          <w:szCs w:val="20"/>
        </w:rPr>
      </w:pPr>
      <w:r w:rsidRPr="00580212">
        <w:rPr>
          <w:sz w:val="20"/>
          <w:szCs w:val="20"/>
        </w:rPr>
        <w:tab/>
      </w:r>
      <w:r w:rsidRPr="00580212">
        <w:rPr>
          <w:sz w:val="20"/>
          <w:szCs w:val="20"/>
        </w:rPr>
        <w:tab/>
      </w:r>
      <w:r w:rsidRPr="00580212">
        <w:rPr>
          <w:sz w:val="20"/>
          <w:szCs w:val="20"/>
        </w:rPr>
        <w:tab/>
      </w:r>
      <w:r w:rsidR="00E1279C" w:rsidRPr="00580212">
        <w:rPr>
          <w:sz w:val="20"/>
          <w:szCs w:val="20"/>
        </w:rPr>
        <w:t>Blake Hancock</w:t>
      </w:r>
    </w:p>
    <w:p w:rsidR="00FE2DD3" w:rsidRPr="00580212" w:rsidRDefault="00FE2DD3" w:rsidP="00FE2DD3">
      <w:pPr>
        <w:spacing w:line="20" w:lineRule="atLeast"/>
        <w:ind w:left="1440" w:firstLine="720"/>
        <w:contextualSpacing/>
        <w:rPr>
          <w:sz w:val="20"/>
          <w:szCs w:val="20"/>
        </w:rPr>
      </w:pPr>
      <w:r>
        <w:rPr>
          <w:sz w:val="20"/>
          <w:szCs w:val="20"/>
        </w:rPr>
        <w:t>Jannette Borklund</w:t>
      </w:r>
    </w:p>
    <w:p w:rsidR="00411E07" w:rsidRPr="00580212" w:rsidRDefault="00411E07" w:rsidP="00C10687">
      <w:pPr>
        <w:spacing w:line="20" w:lineRule="atLeast"/>
        <w:contextualSpacing/>
        <w:rPr>
          <w:sz w:val="20"/>
          <w:szCs w:val="20"/>
        </w:rPr>
      </w:pPr>
    </w:p>
    <w:p w:rsidR="00C10687" w:rsidRDefault="00411E07" w:rsidP="00C10687">
      <w:pPr>
        <w:spacing w:line="20" w:lineRule="atLeast"/>
        <w:contextualSpacing/>
        <w:rPr>
          <w:sz w:val="20"/>
          <w:szCs w:val="20"/>
        </w:rPr>
      </w:pPr>
      <w:r w:rsidRPr="00580212">
        <w:rPr>
          <w:sz w:val="20"/>
          <w:szCs w:val="20"/>
        </w:rPr>
        <w:t>Member Excused:</w:t>
      </w:r>
      <w:r w:rsidRPr="00580212">
        <w:rPr>
          <w:sz w:val="20"/>
          <w:szCs w:val="20"/>
        </w:rPr>
        <w:tab/>
      </w:r>
      <w:r w:rsidR="00650D51">
        <w:rPr>
          <w:sz w:val="20"/>
          <w:szCs w:val="20"/>
        </w:rPr>
        <w:t>Mark Whaley</w:t>
      </w:r>
    </w:p>
    <w:p w:rsidR="00FE2DD3" w:rsidRDefault="00FE2DD3" w:rsidP="00C10687">
      <w:pPr>
        <w:spacing w:line="2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Parke</w:t>
      </w:r>
    </w:p>
    <w:p w:rsidR="00340A40" w:rsidRPr="00580212" w:rsidRDefault="00340A40" w:rsidP="00C10687">
      <w:pPr>
        <w:spacing w:line="2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Wayne Andreotti</w:t>
      </w:r>
    </w:p>
    <w:p w:rsidR="00411E07" w:rsidRPr="00580212" w:rsidRDefault="00411E07" w:rsidP="00C10687">
      <w:pPr>
        <w:spacing w:line="20" w:lineRule="atLeast"/>
        <w:contextualSpacing/>
        <w:rPr>
          <w:sz w:val="20"/>
          <w:szCs w:val="20"/>
        </w:rPr>
      </w:pPr>
    </w:p>
    <w:p w:rsidR="00C10687" w:rsidRPr="00580212" w:rsidRDefault="00C10687" w:rsidP="00C10687">
      <w:pPr>
        <w:spacing w:line="20" w:lineRule="atLeast"/>
        <w:ind w:left="2160" w:hanging="2160"/>
        <w:contextualSpacing/>
        <w:rPr>
          <w:sz w:val="20"/>
          <w:szCs w:val="20"/>
        </w:rPr>
      </w:pPr>
      <w:bookmarkStart w:id="0" w:name="_GoBack"/>
      <w:r w:rsidRPr="00580212">
        <w:rPr>
          <w:sz w:val="20"/>
          <w:szCs w:val="20"/>
        </w:rPr>
        <w:t>Staff Present:</w:t>
      </w:r>
      <w:r w:rsidRPr="00580212">
        <w:rPr>
          <w:sz w:val="20"/>
          <w:szCs w:val="20"/>
        </w:rPr>
        <w:tab/>
      </w:r>
      <w:r w:rsidR="00650D51">
        <w:rPr>
          <w:sz w:val="20"/>
          <w:szCs w:val="20"/>
        </w:rPr>
        <w:t>Charles Ewert</w:t>
      </w:r>
      <w:r w:rsidR="00E1279C" w:rsidRPr="00580212">
        <w:rPr>
          <w:sz w:val="20"/>
          <w:szCs w:val="20"/>
        </w:rPr>
        <w:t>,</w:t>
      </w:r>
      <w:r w:rsidR="00650D51">
        <w:rPr>
          <w:sz w:val="20"/>
          <w:szCs w:val="20"/>
        </w:rPr>
        <w:t xml:space="preserve"> Acting</w:t>
      </w:r>
      <w:r w:rsidR="00E1279C" w:rsidRPr="00580212">
        <w:rPr>
          <w:sz w:val="20"/>
          <w:szCs w:val="20"/>
        </w:rPr>
        <w:t xml:space="preserve"> </w:t>
      </w:r>
      <w:r w:rsidRPr="00580212">
        <w:rPr>
          <w:sz w:val="20"/>
          <w:szCs w:val="20"/>
        </w:rPr>
        <w:t xml:space="preserve">Planning Director; Chris Crockett, Legal Counsel; </w:t>
      </w:r>
      <w:r w:rsidR="00FE2DD3">
        <w:rPr>
          <w:sz w:val="20"/>
          <w:szCs w:val="20"/>
        </w:rPr>
        <w:t>Felix Lleverino, Planner, Tammy Aydelotte</w:t>
      </w:r>
      <w:r w:rsidRPr="00580212">
        <w:rPr>
          <w:sz w:val="20"/>
          <w:szCs w:val="20"/>
        </w:rPr>
        <w:t xml:space="preserve">, </w:t>
      </w:r>
      <w:r w:rsidR="00FE2DD3">
        <w:rPr>
          <w:sz w:val="20"/>
          <w:szCs w:val="20"/>
        </w:rPr>
        <w:t>Planner</w:t>
      </w:r>
      <w:r w:rsidR="00650D51">
        <w:rPr>
          <w:sz w:val="20"/>
          <w:szCs w:val="20"/>
        </w:rPr>
        <w:t>, Steve Burton, Planner</w:t>
      </w:r>
    </w:p>
    <w:bookmarkEnd w:id="0"/>
    <w:p w:rsidR="00C10687" w:rsidRPr="00580212" w:rsidRDefault="00C10687" w:rsidP="00C10687">
      <w:pPr>
        <w:spacing w:line="20" w:lineRule="atLeast"/>
        <w:ind w:left="2160" w:hanging="2160"/>
        <w:contextualSpacing/>
        <w:rPr>
          <w:sz w:val="20"/>
          <w:szCs w:val="20"/>
        </w:rPr>
      </w:pPr>
    </w:p>
    <w:p w:rsidR="000B3FA5" w:rsidRDefault="009E02A8" w:rsidP="000B3FA5">
      <w:pPr>
        <w:pStyle w:val="ListParagraph"/>
        <w:numPr>
          <w:ilvl w:val="0"/>
          <w:numId w:val="3"/>
        </w:numPr>
        <w:spacing w:line="20" w:lineRule="atLeast"/>
        <w:ind w:left="360"/>
        <w:rPr>
          <w:sz w:val="20"/>
          <w:szCs w:val="20"/>
        </w:rPr>
      </w:pPr>
      <w:r w:rsidRPr="00580212">
        <w:rPr>
          <w:sz w:val="20"/>
          <w:szCs w:val="20"/>
        </w:rPr>
        <w:t>Pledge of Allegiance</w:t>
      </w:r>
    </w:p>
    <w:p w:rsidR="009E02A8" w:rsidRPr="000B3FA5" w:rsidRDefault="009E02A8" w:rsidP="000B3FA5">
      <w:pPr>
        <w:pStyle w:val="ListParagraph"/>
        <w:numPr>
          <w:ilvl w:val="0"/>
          <w:numId w:val="3"/>
        </w:numPr>
        <w:spacing w:line="20" w:lineRule="atLeast"/>
        <w:ind w:left="360"/>
        <w:rPr>
          <w:sz w:val="20"/>
          <w:szCs w:val="20"/>
        </w:rPr>
      </w:pPr>
      <w:r w:rsidRPr="000B3FA5">
        <w:rPr>
          <w:sz w:val="20"/>
          <w:szCs w:val="20"/>
        </w:rPr>
        <w:t>Roll Call</w:t>
      </w:r>
      <w:r w:rsidR="00340A40" w:rsidRPr="000B3FA5">
        <w:rPr>
          <w:sz w:val="20"/>
          <w:szCs w:val="20"/>
        </w:rPr>
        <w:t xml:space="preserve"> </w:t>
      </w:r>
    </w:p>
    <w:p w:rsidR="00340A40" w:rsidRDefault="00340A40" w:rsidP="00340A40">
      <w:pPr>
        <w:pStyle w:val="ListParagraph"/>
        <w:spacing w:line="20" w:lineRule="atLeast"/>
        <w:rPr>
          <w:sz w:val="20"/>
          <w:szCs w:val="20"/>
        </w:rPr>
      </w:pPr>
    </w:p>
    <w:p w:rsidR="00340A40" w:rsidRPr="00580212" w:rsidRDefault="00340A40" w:rsidP="00340A40">
      <w:pPr>
        <w:pStyle w:val="ListParagraph"/>
        <w:spacing w:line="20" w:lineRule="atLeast"/>
        <w:rPr>
          <w:sz w:val="20"/>
          <w:szCs w:val="20"/>
        </w:rPr>
      </w:pPr>
      <w:proofErr w:type="gramStart"/>
      <w:r>
        <w:rPr>
          <w:sz w:val="20"/>
          <w:szCs w:val="20"/>
        </w:rPr>
        <w:t>Announcement of open house on 5/17, as well as hearing in the middle of the meeting.</w:t>
      </w:r>
      <w:proofErr w:type="gramEnd"/>
    </w:p>
    <w:p w:rsidR="00244C9C" w:rsidRPr="00580212" w:rsidRDefault="00244C9C" w:rsidP="00244C9C">
      <w:pPr>
        <w:pStyle w:val="ListParagraph"/>
        <w:spacing w:line="20" w:lineRule="atLeast"/>
        <w:ind w:left="450"/>
        <w:rPr>
          <w:sz w:val="20"/>
          <w:szCs w:val="20"/>
        </w:rPr>
      </w:pPr>
    </w:p>
    <w:p w:rsidR="00650D51" w:rsidRDefault="00650D51" w:rsidP="00650D51">
      <w:pPr>
        <w:pStyle w:val="ListParagraph"/>
        <w:numPr>
          <w:ilvl w:val="0"/>
          <w:numId w:val="4"/>
        </w:numPr>
        <w:spacing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Consent</w:t>
      </w:r>
      <w:r w:rsidR="006B7C77" w:rsidRPr="002B02E2">
        <w:rPr>
          <w:b/>
          <w:sz w:val="20"/>
          <w:szCs w:val="20"/>
        </w:rPr>
        <w:t xml:space="preserve"> Items</w:t>
      </w:r>
    </w:p>
    <w:p w:rsidR="00FE2DD3" w:rsidRPr="00650D51" w:rsidRDefault="00650D51" w:rsidP="00650D51">
      <w:pPr>
        <w:pStyle w:val="ListParagraph"/>
        <w:numPr>
          <w:ilvl w:val="1"/>
          <w:numId w:val="10"/>
        </w:numPr>
        <w:spacing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650D51">
        <w:rPr>
          <w:b/>
          <w:sz w:val="20"/>
          <w:szCs w:val="20"/>
        </w:rPr>
        <w:t>CUP2017-17:</w:t>
      </w:r>
    </w:p>
    <w:p w:rsidR="00340A40" w:rsidRPr="00340A40" w:rsidRDefault="00340A40" w:rsidP="00650D51">
      <w:pPr>
        <w:pStyle w:val="ListParagraph"/>
        <w:spacing w:line="20" w:lineRule="atLeast"/>
        <w:ind w:left="360"/>
        <w:rPr>
          <w:sz w:val="20"/>
          <w:szCs w:val="20"/>
        </w:rPr>
      </w:pPr>
      <w:r w:rsidRPr="00340A40">
        <w:rPr>
          <w:sz w:val="20"/>
          <w:szCs w:val="20"/>
        </w:rPr>
        <w:t xml:space="preserve">Acting Chair Heslop announces </w:t>
      </w:r>
      <w:r w:rsidR="00FA2717">
        <w:rPr>
          <w:sz w:val="20"/>
          <w:szCs w:val="20"/>
        </w:rPr>
        <w:t xml:space="preserve">the </w:t>
      </w:r>
      <w:r w:rsidRPr="00340A40">
        <w:rPr>
          <w:sz w:val="20"/>
          <w:szCs w:val="20"/>
        </w:rPr>
        <w:t>1</w:t>
      </w:r>
      <w:r w:rsidRPr="00340A40">
        <w:rPr>
          <w:sz w:val="20"/>
          <w:szCs w:val="20"/>
          <w:vertAlign w:val="superscript"/>
        </w:rPr>
        <w:t>st</w:t>
      </w:r>
      <w:r w:rsidRPr="00340A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item.  </w:t>
      </w:r>
      <w:proofErr w:type="gramStart"/>
      <w:r>
        <w:rPr>
          <w:sz w:val="20"/>
          <w:szCs w:val="20"/>
        </w:rPr>
        <w:t xml:space="preserve">Motion by </w:t>
      </w:r>
      <w:r w:rsidR="00FA2717">
        <w:rPr>
          <w:sz w:val="20"/>
          <w:szCs w:val="20"/>
        </w:rPr>
        <w:t xml:space="preserve">Commissioner </w:t>
      </w:r>
      <w:r>
        <w:rPr>
          <w:sz w:val="20"/>
          <w:szCs w:val="20"/>
        </w:rPr>
        <w:t>Jannette</w:t>
      </w:r>
      <w:r w:rsidR="00FA2717">
        <w:rPr>
          <w:sz w:val="20"/>
          <w:szCs w:val="20"/>
        </w:rPr>
        <w:t xml:space="preserve"> Borklund to</w:t>
      </w:r>
      <w:r>
        <w:rPr>
          <w:sz w:val="20"/>
          <w:szCs w:val="20"/>
        </w:rPr>
        <w:t xml:space="preserve"> approve </w:t>
      </w:r>
      <w:r w:rsidR="00FA2717">
        <w:rPr>
          <w:sz w:val="20"/>
          <w:szCs w:val="20"/>
        </w:rPr>
        <w:t xml:space="preserve">the </w:t>
      </w:r>
      <w:r>
        <w:rPr>
          <w:sz w:val="20"/>
          <w:szCs w:val="20"/>
        </w:rPr>
        <w:t>CUP as a consent item, according to staff recommendation</w:t>
      </w:r>
      <w:r w:rsidR="00FA2717">
        <w:rPr>
          <w:sz w:val="20"/>
          <w:szCs w:val="20"/>
        </w:rPr>
        <w:t>s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</w:t>
      </w:r>
      <w:r w:rsidR="00FA2717">
        <w:rPr>
          <w:sz w:val="20"/>
          <w:szCs w:val="20"/>
        </w:rPr>
        <w:t xml:space="preserve">Commissioner Blake </w:t>
      </w:r>
      <w:r>
        <w:rPr>
          <w:sz w:val="20"/>
          <w:szCs w:val="20"/>
        </w:rPr>
        <w:t xml:space="preserve">Hancock </w:t>
      </w:r>
      <w:r w:rsidR="00FA2717">
        <w:rPr>
          <w:sz w:val="20"/>
          <w:szCs w:val="20"/>
        </w:rPr>
        <w:t>seconds the motion</w:t>
      </w:r>
      <w:r>
        <w:rPr>
          <w:sz w:val="20"/>
          <w:szCs w:val="20"/>
        </w:rPr>
        <w:t>.  Vote</w:t>
      </w:r>
      <w:r w:rsidR="00FA2717">
        <w:rPr>
          <w:sz w:val="20"/>
          <w:szCs w:val="20"/>
        </w:rPr>
        <w:t xml:space="preserve"> taken:</w:t>
      </w:r>
      <w:r>
        <w:rPr>
          <w:sz w:val="20"/>
          <w:szCs w:val="20"/>
        </w:rPr>
        <w:t xml:space="preserve"> All ayes.  </w:t>
      </w:r>
    </w:p>
    <w:p w:rsidR="00650D51" w:rsidRDefault="00650D51" w:rsidP="00650D51">
      <w:pPr>
        <w:pStyle w:val="ListParagraph"/>
        <w:spacing w:line="20" w:lineRule="atLeast"/>
        <w:ind w:left="360"/>
        <w:rPr>
          <w:b/>
          <w:sz w:val="20"/>
          <w:szCs w:val="20"/>
        </w:rPr>
      </w:pPr>
    </w:p>
    <w:p w:rsidR="00650D51" w:rsidRDefault="00650D51" w:rsidP="00650D51">
      <w:pPr>
        <w:pStyle w:val="ListParagraph"/>
        <w:spacing w:line="20" w:lineRule="atLeast"/>
        <w:ind w:left="360"/>
        <w:rPr>
          <w:b/>
          <w:sz w:val="20"/>
          <w:szCs w:val="20"/>
        </w:rPr>
      </w:pPr>
    </w:p>
    <w:p w:rsidR="00650D51" w:rsidRDefault="00650D51" w:rsidP="00650D51">
      <w:pPr>
        <w:pStyle w:val="ListParagraph"/>
        <w:numPr>
          <w:ilvl w:val="0"/>
          <w:numId w:val="4"/>
        </w:numPr>
        <w:spacing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Administrative Items</w:t>
      </w:r>
    </w:p>
    <w:p w:rsidR="00650D51" w:rsidRDefault="00650D51" w:rsidP="00650D51">
      <w:pPr>
        <w:pStyle w:val="ListParagraph"/>
        <w:spacing w:line="20" w:lineRule="atLeast"/>
        <w:ind w:left="45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2.1  LVS040417</w:t>
      </w:r>
      <w:proofErr w:type="gramEnd"/>
      <w:r>
        <w:rPr>
          <w:b/>
          <w:sz w:val="20"/>
          <w:szCs w:val="20"/>
        </w:rPr>
        <w:t xml:space="preserve">:  </w:t>
      </w:r>
      <w:r w:rsidR="001C4433" w:rsidRPr="001C4433">
        <w:rPr>
          <w:sz w:val="20"/>
          <w:szCs w:val="20"/>
        </w:rPr>
        <w:t xml:space="preserve">Consideration and action on a request for preliminary plan approval of </w:t>
      </w:r>
      <w:proofErr w:type="spellStart"/>
      <w:r w:rsidR="001C4433" w:rsidRPr="001C4433">
        <w:rPr>
          <w:sz w:val="20"/>
          <w:szCs w:val="20"/>
        </w:rPr>
        <w:t>Staker</w:t>
      </w:r>
      <w:proofErr w:type="spellEnd"/>
      <w:r w:rsidR="001C4433" w:rsidRPr="001C4433">
        <w:rPr>
          <w:sz w:val="20"/>
          <w:szCs w:val="20"/>
        </w:rPr>
        <w:t xml:space="preserve"> Farmstead Estates Cluster Subdivision, located at approximately 2665 South 3500 West, Ogden, UT.  </w:t>
      </w:r>
      <w:r w:rsidR="004E0C87" w:rsidRPr="004E0C87">
        <w:rPr>
          <w:sz w:val="20"/>
          <w:szCs w:val="20"/>
        </w:rPr>
        <w:t xml:space="preserve">Steve </w:t>
      </w:r>
      <w:r w:rsidR="0054574A">
        <w:rPr>
          <w:sz w:val="20"/>
          <w:szCs w:val="20"/>
        </w:rPr>
        <w:t xml:space="preserve">Burton, County Planner, </w:t>
      </w:r>
      <w:r w:rsidR="004E0C87" w:rsidRPr="004E0C87">
        <w:rPr>
          <w:sz w:val="20"/>
          <w:szCs w:val="20"/>
        </w:rPr>
        <w:t xml:space="preserve">presents </w:t>
      </w:r>
      <w:r w:rsidR="0054574A">
        <w:rPr>
          <w:sz w:val="20"/>
          <w:szCs w:val="20"/>
        </w:rPr>
        <w:t xml:space="preserve">an </w:t>
      </w:r>
      <w:r w:rsidR="004E0C87" w:rsidRPr="004E0C87">
        <w:rPr>
          <w:sz w:val="20"/>
          <w:szCs w:val="20"/>
        </w:rPr>
        <w:t>overview</w:t>
      </w:r>
      <w:r w:rsidR="0054574A">
        <w:rPr>
          <w:sz w:val="20"/>
          <w:szCs w:val="20"/>
        </w:rPr>
        <w:t xml:space="preserve"> of project (t</w:t>
      </w:r>
      <w:r w:rsidR="004E0C87" w:rsidRPr="004E0C87">
        <w:rPr>
          <w:sz w:val="20"/>
          <w:szCs w:val="20"/>
        </w:rPr>
        <w:t>echnical difficulties prevent from showing on any screens).</w:t>
      </w:r>
      <w:r w:rsidR="004E0C87">
        <w:rPr>
          <w:sz w:val="20"/>
          <w:szCs w:val="20"/>
        </w:rPr>
        <w:t xml:space="preserve">  </w:t>
      </w:r>
      <w:r w:rsidR="0054574A">
        <w:rPr>
          <w:sz w:val="20"/>
          <w:szCs w:val="20"/>
        </w:rPr>
        <w:t>He r</w:t>
      </w:r>
      <w:r w:rsidR="004E0C87">
        <w:rPr>
          <w:sz w:val="20"/>
          <w:szCs w:val="20"/>
        </w:rPr>
        <w:t xml:space="preserve">eads </w:t>
      </w:r>
      <w:r w:rsidR="0054574A">
        <w:rPr>
          <w:sz w:val="20"/>
          <w:szCs w:val="20"/>
        </w:rPr>
        <w:t>the portion of the Land Use Code used</w:t>
      </w:r>
      <w:r w:rsidR="004E0C87">
        <w:rPr>
          <w:sz w:val="20"/>
          <w:szCs w:val="20"/>
        </w:rPr>
        <w:t xml:space="preserve"> as </w:t>
      </w:r>
      <w:r w:rsidR="0054574A">
        <w:rPr>
          <w:sz w:val="20"/>
          <w:szCs w:val="20"/>
        </w:rPr>
        <w:t>the</w:t>
      </w:r>
      <w:r w:rsidR="004E0C87">
        <w:rPr>
          <w:sz w:val="20"/>
          <w:szCs w:val="20"/>
        </w:rPr>
        <w:t xml:space="preserve"> basis for staff recommendation</w:t>
      </w:r>
      <w:r w:rsidR="00A16C25">
        <w:rPr>
          <w:sz w:val="20"/>
          <w:szCs w:val="20"/>
        </w:rPr>
        <w:t>s</w:t>
      </w:r>
      <w:r w:rsidR="004E0C87">
        <w:rPr>
          <w:sz w:val="20"/>
          <w:szCs w:val="20"/>
        </w:rPr>
        <w:t>.</w:t>
      </w:r>
      <w:r w:rsidR="00A16C25">
        <w:rPr>
          <w:sz w:val="20"/>
          <w:szCs w:val="20"/>
        </w:rPr>
        <w:t xml:space="preserve">  He states that staff approval is s</w:t>
      </w:r>
      <w:r w:rsidR="004E0C87">
        <w:rPr>
          <w:sz w:val="20"/>
          <w:szCs w:val="20"/>
        </w:rPr>
        <w:t xml:space="preserve">ubject to all review agencies conditions, along with additional conditions listed in staff report.  </w:t>
      </w:r>
      <w:r w:rsidR="009417F2">
        <w:rPr>
          <w:sz w:val="20"/>
          <w:szCs w:val="20"/>
        </w:rPr>
        <w:t xml:space="preserve">This is a preliminary approval.  </w:t>
      </w:r>
    </w:p>
    <w:p w:rsidR="009417F2" w:rsidRDefault="009013E7" w:rsidP="00650D51">
      <w:pPr>
        <w:pStyle w:val="ListParagraph"/>
        <w:spacing w:line="20" w:lineRule="atLeast"/>
        <w:ind w:left="450"/>
        <w:rPr>
          <w:sz w:val="20"/>
          <w:szCs w:val="20"/>
        </w:rPr>
      </w:pPr>
      <w:r>
        <w:rPr>
          <w:sz w:val="20"/>
          <w:szCs w:val="20"/>
        </w:rPr>
        <w:t xml:space="preserve">Acting </w:t>
      </w:r>
      <w:r w:rsidR="009417F2">
        <w:rPr>
          <w:sz w:val="20"/>
          <w:szCs w:val="20"/>
        </w:rPr>
        <w:t xml:space="preserve">Chair Heslop </w:t>
      </w:r>
      <w:r w:rsidR="00A16C25">
        <w:rPr>
          <w:sz w:val="20"/>
          <w:szCs w:val="20"/>
        </w:rPr>
        <w:t>asks if there are any public comments.</w:t>
      </w:r>
    </w:p>
    <w:p w:rsidR="009417F2" w:rsidRDefault="009417F2" w:rsidP="00650D51">
      <w:pPr>
        <w:pStyle w:val="ListParagraph"/>
        <w:spacing w:line="20" w:lineRule="atLeast"/>
        <w:ind w:left="450"/>
        <w:rPr>
          <w:sz w:val="20"/>
          <w:szCs w:val="20"/>
        </w:rPr>
      </w:pPr>
      <w:r>
        <w:rPr>
          <w:sz w:val="20"/>
          <w:szCs w:val="20"/>
        </w:rPr>
        <w:t>Kary Snider</w:t>
      </w:r>
      <w:r w:rsidR="00A16C25">
        <w:rPr>
          <w:sz w:val="20"/>
          <w:szCs w:val="20"/>
        </w:rPr>
        <w:t>,</w:t>
      </w:r>
      <w:r>
        <w:rPr>
          <w:sz w:val="20"/>
          <w:szCs w:val="20"/>
        </w:rPr>
        <w:t xml:space="preserve"> located on north side of property, run</w:t>
      </w:r>
      <w:r w:rsidR="00B22257">
        <w:rPr>
          <w:sz w:val="20"/>
          <w:szCs w:val="20"/>
        </w:rPr>
        <w:t>s</w:t>
      </w:r>
      <w:r>
        <w:rPr>
          <w:sz w:val="20"/>
          <w:szCs w:val="20"/>
        </w:rPr>
        <w:t xml:space="preserve"> livestock (cattle).  </w:t>
      </w:r>
      <w:r w:rsidR="00B22257">
        <w:rPr>
          <w:sz w:val="20"/>
          <w:szCs w:val="20"/>
        </w:rPr>
        <w:t>Property owner asks w</w:t>
      </w:r>
      <w:r>
        <w:rPr>
          <w:sz w:val="20"/>
          <w:szCs w:val="20"/>
        </w:rPr>
        <w:t xml:space="preserve">hen this goes in will this affect number of livestock I am allowed to </w:t>
      </w:r>
      <w:r w:rsidR="00FB507E">
        <w:rPr>
          <w:sz w:val="20"/>
          <w:szCs w:val="20"/>
        </w:rPr>
        <w:t>have.</w:t>
      </w:r>
    </w:p>
    <w:p w:rsidR="009417F2" w:rsidRDefault="009417F2" w:rsidP="00650D51">
      <w:pPr>
        <w:pStyle w:val="ListParagraph"/>
        <w:spacing w:line="20" w:lineRule="atLeast"/>
        <w:ind w:left="450"/>
        <w:rPr>
          <w:sz w:val="20"/>
          <w:szCs w:val="20"/>
        </w:rPr>
      </w:pPr>
      <w:r>
        <w:rPr>
          <w:sz w:val="20"/>
          <w:szCs w:val="20"/>
        </w:rPr>
        <w:t xml:space="preserve">Steve Burton </w:t>
      </w:r>
      <w:r w:rsidR="00B22257">
        <w:rPr>
          <w:sz w:val="20"/>
          <w:szCs w:val="20"/>
        </w:rPr>
        <w:t>responds that t</w:t>
      </w:r>
      <w:r>
        <w:rPr>
          <w:sz w:val="20"/>
          <w:szCs w:val="20"/>
        </w:rPr>
        <w:t>his sub</w:t>
      </w:r>
      <w:r w:rsidR="00B22257">
        <w:rPr>
          <w:sz w:val="20"/>
          <w:szCs w:val="20"/>
        </w:rPr>
        <w:t>division</w:t>
      </w:r>
      <w:r>
        <w:rPr>
          <w:sz w:val="20"/>
          <w:szCs w:val="20"/>
        </w:rPr>
        <w:t xml:space="preserve"> won’t affect your lot or number of livestock.  Onl</w:t>
      </w:r>
      <w:r w:rsidR="00FB507E">
        <w:rPr>
          <w:sz w:val="20"/>
          <w:szCs w:val="20"/>
        </w:rPr>
        <w:t>y zoning ordinances dictate this.</w:t>
      </w:r>
    </w:p>
    <w:p w:rsidR="009417F2" w:rsidRDefault="009417F2" w:rsidP="00650D51">
      <w:pPr>
        <w:pStyle w:val="ListParagraph"/>
        <w:spacing w:line="20" w:lineRule="atLeast"/>
        <w:ind w:left="450"/>
        <w:rPr>
          <w:sz w:val="20"/>
          <w:szCs w:val="20"/>
        </w:rPr>
      </w:pPr>
      <w:r>
        <w:rPr>
          <w:sz w:val="20"/>
          <w:szCs w:val="20"/>
        </w:rPr>
        <w:t xml:space="preserve">Mr. Snider </w:t>
      </w:r>
      <w:r w:rsidR="00FB507E">
        <w:rPr>
          <w:sz w:val="20"/>
          <w:szCs w:val="20"/>
        </w:rPr>
        <w:t xml:space="preserve">states that he </w:t>
      </w:r>
      <w:r>
        <w:rPr>
          <w:sz w:val="20"/>
          <w:szCs w:val="20"/>
        </w:rPr>
        <w:t>want</w:t>
      </w:r>
      <w:r w:rsidR="00FB507E">
        <w:rPr>
          <w:sz w:val="20"/>
          <w:szCs w:val="20"/>
        </w:rPr>
        <w:t>s</w:t>
      </w:r>
      <w:r>
        <w:rPr>
          <w:sz w:val="20"/>
          <w:szCs w:val="20"/>
        </w:rPr>
        <w:t xml:space="preserve"> to ensure </w:t>
      </w:r>
      <w:r w:rsidR="00FB507E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applicant puts up </w:t>
      </w:r>
      <w:proofErr w:type="gramStart"/>
      <w:r>
        <w:rPr>
          <w:sz w:val="20"/>
          <w:szCs w:val="20"/>
        </w:rPr>
        <w:t>their own</w:t>
      </w:r>
      <w:proofErr w:type="gramEnd"/>
      <w:r>
        <w:rPr>
          <w:sz w:val="20"/>
          <w:szCs w:val="20"/>
        </w:rPr>
        <w:t xml:space="preserve"> fence line, and not use</w:t>
      </w:r>
      <w:r w:rsidR="00FB507E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FB507E">
        <w:rPr>
          <w:sz w:val="20"/>
          <w:szCs w:val="20"/>
        </w:rPr>
        <w:t>his</w:t>
      </w:r>
      <w:r>
        <w:rPr>
          <w:sz w:val="20"/>
          <w:szCs w:val="20"/>
        </w:rPr>
        <w:t xml:space="preserve"> fence line.  </w:t>
      </w:r>
      <w:r w:rsidR="00017279">
        <w:rPr>
          <w:sz w:val="20"/>
          <w:szCs w:val="20"/>
        </w:rPr>
        <w:t>He continues by stating that property lines should be used as the boundaries, not any fence lines that may exist.</w:t>
      </w:r>
    </w:p>
    <w:p w:rsidR="009417F2" w:rsidRDefault="00017279" w:rsidP="00650D51">
      <w:pPr>
        <w:pStyle w:val="ListParagraph"/>
        <w:spacing w:line="20" w:lineRule="atLeast"/>
        <w:ind w:left="450"/>
        <w:rPr>
          <w:sz w:val="20"/>
          <w:szCs w:val="20"/>
        </w:rPr>
      </w:pPr>
      <w:r>
        <w:rPr>
          <w:sz w:val="20"/>
          <w:szCs w:val="20"/>
        </w:rPr>
        <w:t>He states that he has</w:t>
      </w:r>
      <w:r w:rsidR="009417F2">
        <w:rPr>
          <w:sz w:val="20"/>
          <w:szCs w:val="20"/>
        </w:rPr>
        <w:t xml:space="preserve"> already examined</w:t>
      </w:r>
      <w:r>
        <w:rPr>
          <w:sz w:val="20"/>
          <w:szCs w:val="20"/>
        </w:rPr>
        <w:t xml:space="preserve"> the</w:t>
      </w:r>
      <w:r w:rsidR="009417F2">
        <w:rPr>
          <w:sz w:val="20"/>
          <w:szCs w:val="20"/>
        </w:rPr>
        <w:t xml:space="preserve"> applicants</w:t>
      </w:r>
      <w:r>
        <w:rPr>
          <w:sz w:val="20"/>
          <w:szCs w:val="20"/>
        </w:rPr>
        <w:t>’</w:t>
      </w:r>
      <w:r w:rsidR="009417F2">
        <w:rPr>
          <w:sz w:val="20"/>
          <w:szCs w:val="20"/>
        </w:rPr>
        <w:t xml:space="preserve"> stakes.  </w:t>
      </w:r>
      <w:r w:rsidR="00E86B61">
        <w:rPr>
          <w:sz w:val="20"/>
          <w:szCs w:val="20"/>
        </w:rPr>
        <w:t>He is</w:t>
      </w:r>
      <w:r w:rsidR="009417F2">
        <w:rPr>
          <w:sz w:val="20"/>
          <w:szCs w:val="20"/>
        </w:rPr>
        <w:t xml:space="preserve"> willing to move </w:t>
      </w:r>
      <w:r w:rsidR="00E86B61">
        <w:rPr>
          <w:sz w:val="20"/>
          <w:szCs w:val="20"/>
        </w:rPr>
        <w:t>his</w:t>
      </w:r>
      <w:r w:rsidR="009417F2">
        <w:rPr>
          <w:sz w:val="20"/>
          <w:szCs w:val="20"/>
        </w:rPr>
        <w:t xml:space="preserve"> fence line, if </w:t>
      </w:r>
      <w:r w:rsidR="00E86B61">
        <w:rPr>
          <w:sz w:val="20"/>
          <w:szCs w:val="20"/>
        </w:rPr>
        <w:t>he</w:t>
      </w:r>
      <w:r w:rsidR="009417F2">
        <w:rPr>
          <w:sz w:val="20"/>
          <w:szCs w:val="20"/>
        </w:rPr>
        <w:t xml:space="preserve"> ha</w:t>
      </w:r>
      <w:r w:rsidR="00E86B61">
        <w:rPr>
          <w:sz w:val="20"/>
          <w:szCs w:val="20"/>
        </w:rPr>
        <w:t>s</w:t>
      </w:r>
      <w:r w:rsidR="009417F2">
        <w:rPr>
          <w:sz w:val="20"/>
          <w:szCs w:val="20"/>
        </w:rPr>
        <w:t xml:space="preserve"> to.  </w:t>
      </w:r>
    </w:p>
    <w:p w:rsidR="009417F2" w:rsidRDefault="009417F2" w:rsidP="00650D51">
      <w:pPr>
        <w:pStyle w:val="ListParagraph"/>
        <w:spacing w:line="20" w:lineRule="atLeast"/>
        <w:ind w:left="450"/>
        <w:rPr>
          <w:sz w:val="20"/>
          <w:szCs w:val="20"/>
        </w:rPr>
      </w:pPr>
      <w:r>
        <w:rPr>
          <w:sz w:val="20"/>
          <w:szCs w:val="20"/>
        </w:rPr>
        <w:t xml:space="preserve">Chair Heslop </w:t>
      </w:r>
      <w:r w:rsidR="00E86B61">
        <w:rPr>
          <w:sz w:val="20"/>
          <w:szCs w:val="20"/>
        </w:rPr>
        <w:t xml:space="preserve">states the </w:t>
      </w:r>
      <w:r>
        <w:rPr>
          <w:sz w:val="20"/>
          <w:szCs w:val="20"/>
        </w:rPr>
        <w:t xml:space="preserve">need to move to </w:t>
      </w:r>
      <w:r w:rsidR="00E86B61">
        <w:rPr>
          <w:sz w:val="20"/>
          <w:szCs w:val="20"/>
        </w:rPr>
        <w:t xml:space="preserve">the </w:t>
      </w:r>
      <w:r>
        <w:rPr>
          <w:sz w:val="20"/>
          <w:szCs w:val="20"/>
        </w:rPr>
        <w:t>open house for Resources Management</w:t>
      </w:r>
    </w:p>
    <w:p w:rsidR="009417F2" w:rsidRDefault="00EF094C" w:rsidP="00650D51">
      <w:pPr>
        <w:pStyle w:val="ListParagraph"/>
        <w:spacing w:line="20" w:lineRule="atLeast"/>
        <w:ind w:left="450"/>
        <w:rPr>
          <w:sz w:val="20"/>
          <w:szCs w:val="20"/>
        </w:rPr>
      </w:pPr>
      <w:r>
        <w:rPr>
          <w:sz w:val="20"/>
          <w:szCs w:val="20"/>
        </w:rPr>
        <w:t>He then asks if there is a m</w:t>
      </w:r>
      <w:r w:rsidR="009417F2">
        <w:rPr>
          <w:sz w:val="20"/>
          <w:szCs w:val="20"/>
        </w:rPr>
        <w:t xml:space="preserve">otion to amend agenda, and continue with agenda items, as there are no individuals present for the open house.  </w:t>
      </w:r>
    </w:p>
    <w:p w:rsidR="009417F2" w:rsidRDefault="00EF094C" w:rsidP="00650D51">
      <w:pPr>
        <w:pStyle w:val="ListParagraph"/>
        <w:spacing w:line="20" w:lineRule="atLeast"/>
        <w:ind w:left="450"/>
        <w:rPr>
          <w:sz w:val="20"/>
          <w:szCs w:val="20"/>
        </w:rPr>
      </w:pPr>
      <w:r>
        <w:rPr>
          <w:sz w:val="20"/>
          <w:szCs w:val="20"/>
        </w:rPr>
        <w:t>Commissioner</w:t>
      </w:r>
      <w:r w:rsidR="009417F2">
        <w:rPr>
          <w:sz w:val="20"/>
          <w:szCs w:val="20"/>
        </w:rPr>
        <w:t xml:space="preserve"> Jannette </w:t>
      </w:r>
      <w:r>
        <w:rPr>
          <w:sz w:val="20"/>
          <w:szCs w:val="20"/>
        </w:rPr>
        <w:t xml:space="preserve">Borklund motions </w:t>
      </w:r>
      <w:r w:rsidR="009417F2">
        <w:rPr>
          <w:sz w:val="20"/>
          <w:szCs w:val="20"/>
        </w:rPr>
        <w:t xml:space="preserve">to </w:t>
      </w:r>
      <w:proofErr w:type="gramStart"/>
      <w:r w:rsidR="009417F2">
        <w:rPr>
          <w:sz w:val="20"/>
          <w:szCs w:val="20"/>
        </w:rPr>
        <w:t>proceed</w:t>
      </w:r>
      <w:proofErr w:type="gramEnd"/>
      <w:r w:rsidR="009417F2">
        <w:rPr>
          <w:sz w:val="20"/>
          <w:szCs w:val="20"/>
        </w:rPr>
        <w:t xml:space="preserve"> with agenda items.  </w:t>
      </w:r>
      <w:r>
        <w:rPr>
          <w:sz w:val="20"/>
          <w:szCs w:val="20"/>
        </w:rPr>
        <w:t>Vote taken:</w:t>
      </w:r>
      <w:r w:rsidR="009417F2">
        <w:rPr>
          <w:sz w:val="20"/>
          <w:szCs w:val="20"/>
        </w:rPr>
        <w:t xml:space="preserve">  All ayes.</w:t>
      </w:r>
    </w:p>
    <w:p w:rsidR="009417F2" w:rsidRDefault="009013E7" w:rsidP="00650D51">
      <w:pPr>
        <w:pStyle w:val="ListParagraph"/>
        <w:spacing w:line="20" w:lineRule="atLeast"/>
        <w:ind w:left="450"/>
        <w:rPr>
          <w:sz w:val="20"/>
          <w:szCs w:val="20"/>
        </w:rPr>
      </w:pPr>
      <w:r>
        <w:rPr>
          <w:sz w:val="20"/>
          <w:szCs w:val="20"/>
        </w:rPr>
        <w:t>Acting Chair Heslop asks if there is a m</w:t>
      </w:r>
      <w:r w:rsidR="009417F2">
        <w:rPr>
          <w:sz w:val="20"/>
          <w:szCs w:val="20"/>
        </w:rPr>
        <w:t xml:space="preserve">otion to appoint </w:t>
      </w:r>
      <w:r>
        <w:rPr>
          <w:sz w:val="20"/>
          <w:szCs w:val="20"/>
        </w:rPr>
        <w:t xml:space="preserve">a </w:t>
      </w:r>
      <w:r w:rsidR="00C96102">
        <w:rPr>
          <w:sz w:val="20"/>
          <w:szCs w:val="20"/>
        </w:rPr>
        <w:t>commissioner as hearing officer.</w:t>
      </w:r>
      <w:r w:rsidR="009417F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Commissioner </w:t>
      </w:r>
      <w:r w:rsidR="009417F2">
        <w:rPr>
          <w:sz w:val="20"/>
          <w:szCs w:val="20"/>
        </w:rPr>
        <w:t xml:space="preserve">Blake </w:t>
      </w:r>
      <w:r>
        <w:rPr>
          <w:sz w:val="20"/>
          <w:szCs w:val="20"/>
        </w:rPr>
        <w:t xml:space="preserve">Hancock </w:t>
      </w:r>
      <w:r w:rsidR="009417F2">
        <w:rPr>
          <w:sz w:val="20"/>
          <w:szCs w:val="20"/>
        </w:rPr>
        <w:t xml:space="preserve">moves to appoint </w:t>
      </w:r>
      <w:r>
        <w:rPr>
          <w:sz w:val="20"/>
          <w:szCs w:val="20"/>
        </w:rPr>
        <w:t>Acting Chair</w:t>
      </w:r>
      <w:r w:rsidR="009417F2">
        <w:rPr>
          <w:sz w:val="20"/>
          <w:szCs w:val="20"/>
        </w:rPr>
        <w:t xml:space="preserve"> Heslop</w:t>
      </w:r>
      <w:r>
        <w:rPr>
          <w:sz w:val="20"/>
          <w:szCs w:val="20"/>
        </w:rPr>
        <w:t xml:space="preserve"> as the hearing officer.</w:t>
      </w:r>
    </w:p>
    <w:p w:rsidR="009417F2" w:rsidRDefault="009417F2" w:rsidP="00650D51">
      <w:pPr>
        <w:pStyle w:val="ListParagraph"/>
        <w:spacing w:line="20" w:lineRule="atLeast"/>
        <w:ind w:left="450"/>
        <w:rPr>
          <w:sz w:val="20"/>
          <w:szCs w:val="20"/>
        </w:rPr>
      </w:pPr>
      <w:r>
        <w:rPr>
          <w:sz w:val="20"/>
          <w:szCs w:val="20"/>
        </w:rPr>
        <w:t xml:space="preserve">Val Carver </w:t>
      </w:r>
      <w:r w:rsidR="00C96102">
        <w:rPr>
          <w:sz w:val="20"/>
          <w:szCs w:val="20"/>
        </w:rPr>
        <w:t>-his</w:t>
      </w:r>
      <w:r w:rsidR="00362CED">
        <w:rPr>
          <w:sz w:val="20"/>
          <w:szCs w:val="20"/>
        </w:rPr>
        <w:t xml:space="preserve"> property is located on the</w:t>
      </w:r>
      <w:r>
        <w:rPr>
          <w:sz w:val="20"/>
          <w:szCs w:val="20"/>
        </w:rPr>
        <w:t xml:space="preserve"> south side of 2669.  </w:t>
      </w:r>
      <w:r w:rsidR="00362CED">
        <w:rPr>
          <w:sz w:val="20"/>
          <w:szCs w:val="20"/>
        </w:rPr>
        <w:t>He inquires regarding the ditches on the property.  How will they be affected, and what is the plan with them?</w:t>
      </w:r>
    </w:p>
    <w:p w:rsidR="00B80C9F" w:rsidRDefault="00E95868" w:rsidP="00650D51">
      <w:pPr>
        <w:pStyle w:val="ListParagraph"/>
        <w:spacing w:line="20" w:lineRule="atLeast"/>
        <w:ind w:left="450"/>
        <w:rPr>
          <w:sz w:val="20"/>
          <w:szCs w:val="20"/>
        </w:rPr>
      </w:pPr>
      <w:r>
        <w:rPr>
          <w:sz w:val="20"/>
          <w:szCs w:val="20"/>
        </w:rPr>
        <w:t xml:space="preserve">The Planning </w:t>
      </w:r>
      <w:r w:rsidR="00B80C9F">
        <w:rPr>
          <w:sz w:val="20"/>
          <w:szCs w:val="20"/>
        </w:rPr>
        <w:t xml:space="preserve">Commissioners explain that law mandates that water flow will not be affected.  Water rights will be maintained.  County engineering will assist with </w:t>
      </w:r>
      <w:r>
        <w:rPr>
          <w:sz w:val="20"/>
          <w:szCs w:val="20"/>
        </w:rPr>
        <w:t xml:space="preserve">the </w:t>
      </w:r>
      <w:r w:rsidR="00B80C9F">
        <w:rPr>
          <w:sz w:val="20"/>
          <w:szCs w:val="20"/>
        </w:rPr>
        <w:t xml:space="preserve">process to ensure water is not interrupted.  </w:t>
      </w:r>
      <w:r>
        <w:rPr>
          <w:sz w:val="20"/>
          <w:szCs w:val="20"/>
        </w:rPr>
        <w:t>They then suggest the property owner</w:t>
      </w:r>
      <w:r w:rsidR="00B80C9F">
        <w:rPr>
          <w:sz w:val="20"/>
          <w:szCs w:val="20"/>
        </w:rPr>
        <w:t xml:space="preserve"> work with Hooper irrigation.</w:t>
      </w:r>
    </w:p>
    <w:p w:rsidR="00B80C9F" w:rsidRDefault="00B80C9F" w:rsidP="00650D51">
      <w:pPr>
        <w:pStyle w:val="ListParagraph"/>
        <w:spacing w:line="20" w:lineRule="atLeast"/>
        <w:ind w:left="450"/>
        <w:rPr>
          <w:sz w:val="20"/>
          <w:szCs w:val="20"/>
        </w:rPr>
      </w:pPr>
      <w:r>
        <w:rPr>
          <w:sz w:val="20"/>
          <w:szCs w:val="20"/>
        </w:rPr>
        <w:t xml:space="preserve">Mr. Carver </w:t>
      </w:r>
      <w:r w:rsidR="00E95868">
        <w:rPr>
          <w:sz w:val="20"/>
          <w:szCs w:val="20"/>
        </w:rPr>
        <w:t>inquires as to a</w:t>
      </w:r>
      <w:r>
        <w:rPr>
          <w:sz w:val="20"/>
          <w:szCs w:val="20"/>
        </w:rPr>
        <w:t xml:space="preserve"> roadway against </w:t>
      </w:r>
      <w:r w:rsidR="00E95868">
        <w:rPr>
          <w:sz w:val="20"/>
          <w:szCs w:val="20"/>
        </w:rPr>
        <w:t xml:space="preserve">the </w:t>
      </w:r>
      <w:r>
        <w:rPr>
          <w:sz w:val="20"/>
          <w:szCs w:val="20"/>
        </w:rPr>
        <w:t>fence line – will there be additional fencing?</w:t>
      </w:r>
    </w:p>
    <w:p w:rsidR="00B80C9F" w:rsidRDefault="00745538" w:rsidP="00650D51">
      <w:pPr>
        <w:pStyle w:val="ListParagraph"/>
        <w:spacing w:line="20" w:lineRule="atLeast"/>
        <w:ind w:left="450"/>
        <w:rPr>
          <w:sz w:val="20"/>
          <w:szCs w:val="20"/>
        </w:rPr>
      </w:pPr>
      <w:r>
        <w:rPr>
          <w:sz w:val="20"/>
          <w:szCs w:val="20"/>
        </w:rPr>
        <w:lastRenderedPageBreak/>
        <w:t>Developer/Applicant responds that he</w:t>
      </w:r>
      <w:r w:rsidR="00B80C9F">
        <w:rPr>
          <w:sz w:val="20"/>
          <w:szCs w:val="20"/>
        </w:rPr>
        <w:t xml:space="preserve"> will leave </w:t>
      </w:r>
      <w:r>
        <w:rPr>
          <w:sz w:val="20"/>
          <w:szCs w:val="20"/>
        </w:rPr>
        <w:t xml:space="preserve">the </w:t>
      </w:r>
      <w:r w:rsidR="00B80C9F">
        <w:rPr>
          <w:sz w:val="20"/>
          <w:szCs w:val="20"/>
        </w:rPr>
        <w:t xml:space="preserve">fence line.  </w:t>
      </w:r>
      <w:r>
        <w:rPr>
          <w:sz w:val="20"/>
          <w:szCs w:val="20"/>
        </w:rPr>
        <w:t>The p</w:t>
      </w:r>
      <w:r w:rsidR="00B80C9F">
        <w:rPr>
          <w:sz w:val="20"/>
          <w:szCs w:val="20"/>
        </w:rPr>
        <w:t xml:space="preserve">roject has been surveyed.  Surveyor spoke with property owners who border </w:t>
      </w:r>
      <w:r>
        <w:rPr>
          <w:sz w:val="20"/>
          <w:szCs w:val="20"/>
        </w:rPr>
        <w:t xml:space="preserve">the </w:t>
      </w:r>
      <w:r w:rsidR="00B80C9F">
        <w:rPr>
          <w:sz w:val="20"/>
          <w:szCs w:val="20"/>
        </w:rPr>
        <w:t xml:space="preserve">proposed subdivision.  Property lines have been established by the surveyor.  </w:t>
      </w:r>
    </w:p>
    <w:p w:rsidR="00B80C9F" w:rsidRDefault="00745538" w:rsidP="00650D51">
      <w:pPr>
        <w:pStyle w:val="ListParagraph"/>
        <w:spacing w:line="20" w:lineRule="atLeast"/>
        <w:ind w:left="450"/>
        <w:rPr>
          <w:sz w:val="20"/>
          <w:szCs w:val="20"/>
        </w:rPr>
      </w:pPr>
      <w:r>
        <w:rPr>
          <w:sz w:val="20"/>
          <w:szCs w:val="20"/>
        </w:rPr>
        <w:t xml:space="preserve">Acting </w:t>
      </w:r>
      <w:r w:rsidR="00B80C9F">
        <w:rPr>
          <w:sz w:val="20"/>
          <w:szCs w:val="20"/>
        </w:rPr>
        <w:t xml:space="preserve">Chair Heslop </w:t>
      </w:r>
      <w:r>
        <w:rPr>
          <w:sz w:val="20"/>
          <w:szCs w:val="20"/>
        </w:rPr>
        <w:t>states that it</w:t>
      </w:r>
      <w:r w:rsidR="00B80C9F">
        <w:rPr>
          <w:sz w:val="20"/>
          <w:szCs w:val="20"/>
        </w:rPr>
        <w:t xml:space="preserve"> appears there may be more communication needed between developer and surrounding property owners.  </w:t>
      </w:r>
      <w:r w:rsidR="00BC07B0">
        <w:rPr>
          <w:sz w:val="20"/>
          <w:szCs w:val="20"/>
        </w:rPr>
        <w:t>He then s</w:t>
      </w:r>
      <w:r w:rsidR="00B80C9F">
        <w:rPr>
          <w:sz w:val="20"/>
          <w:szCs w:val="20"/>
        </w:rPr>
        <w:t>uggest</w:t>
      </w:r>
      <w:r w:rsidR="00BC07B0">
        <w:rPr>
          <w:sz w:val="20"/>
          <w:szCs w:val="20"/>
        </w:rPr>
        <w:t>s</w:t>
      </w:r>
      <w:r w:rsidR="00B80C9F">
        <w:rPr>
          <w:sz w:val="20"/>
          <w:szCs w:val="20"/>
        </w:rPr>
        <w:t xml:space="preserve"> to </w:t>
      </w:r>
      <w:r w:rsidR="00BC07B0">
        <w:rPr>
          <w:sz w:val="20"/>
          <w:szCs w:val="20"/>
        </w:rPr>
        <w:t xml:space="preserve">the </w:t>
      </w:r>
      <w:r w:rsidR="00B80C9F">
        <w:rPr>
          <w:sz w:val="20"/>
          <w:szCs w:val="20"/>
        </w:rPr>
        <w:t xml:space="preserve">neighbors to get with the surveyor who performed the work.  </w:t>
      </w:r>
      <w:r w:rsidR="00BC07B0">
        <w:rPr>
          <w:sz w:val="20"/>
          <w:szCs w:val="20"/>
        </w:rPr>
        <w:t xml:space="preserve">The </w:t>
      </w:r>
      <w:r w:rsidR="00B80C9F">
        <w:rPr>
          <w:sz w:val="20"/>
          <w:szCs w:val="20"/>
        </w:rPr>
        <w:t xml:space="preserve">Planning Commission cannot do anything about potential boundary disputes.  </w:t>
      </w:r>
      <w:r w:rsidR="00BC07B0">
        <w:rPr>
          <w:sz w:val="20"/>
          <w:szCs w:val="20"/>
        </w:rPr>
        <w:t>The p</w:t>
      </w:r>
      <w:r w:rsidR="00B80C9F">
        <w:rPr>
          <w:sz w:val="20"/>
          <w:szCs w:val="20"/>
        </w:rPr>
        <w:t xml:space="preserve">urpose this evening is strictly to decide whether </w:t>
      </w:r>
      <w:r w:rsidR="00BC07B0">
        <w:rPr>
          <w:sz w:val="20"/>
          <w:szCs w:val="20"/>
        </w:rPr>
        <w:t xml:space="preserve">the </w:t>
      </w:r>
      <w:r w:rsidR="00B80C9F">
        <w:rPr>
          <w:sz w:val="20"/>
          <w:szCs w:val="20"/>
        </w:rPr>
        <w:t xml:space="preserve">applicant can proceed with </w:t>
      </w:r>
      <w:r w:rsidR="00BC07B0">
        <w:rPr>
          <w:sz w:val="20"/>
          <w:szCs w:val="20"/>
        </w:rPr>
        <w:t xml:space="preserve">the </w:t>
      </w:r>
      <w:r w:rsidR="00B80C9F">
        <w:rPr>
          <w:sz w:val="20"/>
          <w:szCs w:val="20"/>
        </w:rPr>
        <w:t>proposed subdivision until the next review.</w:t>
      </w:r>
      <w:r w:rsidR="007C188F">
        <w:rPr>
          <w:sz w:val="20"/>
          <w:szCs w:val="20"/>
        </w:rPr>
        <w:t xml:space="preserve">  </w:t>
      </w:r>
    </w:p>
    <w:p w:rsidR="007C188F" w:rsidRDefault="00BC07B0" w:rsidP="007C188F">
      <w:pPr>
        <w:pStyle w:val="ListParagraph"/>
        <w:spacing w:line="20" w:lineRule="atLeast"/>
        <w:ind w:left="450"/>
        <w:rPr>
          <w:sz w:val="20"/>
          <w:szCs w:val="20"/>
        </w:rPr>
      </w:pPr>
      <w:r>
        <w:rPr>
          <w:sz w:val="20"/>
          <w:szCs w:val="20"/>
        </w:rPr>
        <w:t>Mr. Carver asks if there is a</w:t>
      </w:r>
      <w:r w:rsidR="007C188F">
        <w:rPr>
          <w:sz w:val="20"/>
          <w:szCs w:val="20"/>
        </w:rPr>
        <w:t xml:space="preserve"> proposed fence line around </w:t>
      </w:r>
      <w:r w:rsidR="00C96102">
        <w:rPr>
          <w:sz w:val="20"/>
          <w:szCs w:val="20"/>
        </w:rPr>
        <w:t>the development.</w:t>
      </w:r>
    </w:p>
    <w:p w:rsidR="007C188F" w:rsidRDefault="00BC07B0" w:rsidP="007C188F">
      <w:pPr>
        <w:pStyle w:val="ListParagraph"/>
        <w:spacing w:line="20" w:lineRule="atLeast"/>
        <w:ind w:left="450"/>
        <w:rPr>
          <w:sz w:val="20"/>
          <w:szCs w:val="20"/>
        </w:rPr>
      </w:pPr>
      <w:r>
        <w:rPr>
          <w:sz w:val="20"/>
          <w:szCs w:val="20"/>
        </w:rPr>
        <w:t>The a</w:t>
      </w:r>
      <w:r w:rsidR="007C188F">
        <w:rPr>
          <w:sz w:val="20"/>
          <w:szCs w:val="20"/>
        </w:rPr>
        <w:t xml:space="preserve">pplicant </w:t>
      </w:r>
      <w:r>
        <w:rPr>
          <w:sz w:val="20"/>
          <w:szCs w:val="20"/>
        </w:rPr>
        <w:t>responds that the development</w:t>
      </w:r>
      <w:r w:rsidR="007C188F">
        <w:rPr>
          <w:sz w:val="20"/>
          <w:szCs w:val="20"/>
        </w:rPr>
        <w:t xml:space="preserve"> will be </w:t>
      </w:r>
      <w:r w:rsidR="009247A3">
        <w:rPr>
          <w:sz w:val="20"/>
          <w:szCs w:val="20"/>
        </w:rPr>
        <w:t>open;</w:t>
      </w:r>
      <w:r w:rsidR="003D6AB1">
        <w:rPr>
          <w:sz w:val="20"/>
          <w:szCs w:val="20"/>
        </w:rPr>
        <w:t xml:space="preserve"> there will be</w:t>
      </w:r>
      <w:r w:rsidR="007C188F">
        <w:rPr>
          <w:sz w:val="20"/>
          <w:szCs w:val="20"/>
        </w:rPr>
        <w:t xml:space="preserve"> no fences, except for livestock fences.  </w:t>
      </w:r>
      <w:r w:rsidR="003D6AB1">
        <w:rPr>
          <w:sz w:val="20"/>
          <w:szCs w:val="20"/>
        </w:rPr>
        <w:t>He w</w:t>
      </w:r>
      <w:r w:rsidR="007C188F">
        <w:rPr>
          <w:sz w:val="20"/>
          <w:szCs w:val="20"/>
        </w:rPr>
        <w:t xml:space="preserve">ill work around neighboring fencing.  </w:t>
      </w:r>
    </w:p>
    <w:p w:rsidR="007C188F" w:rsidRDefault="003D6AB1" w:rsidP="007C188F">
      <w:pPr>
        <w:pStyle w:val="ListParagraph"/>
        <w:spacing w:line="20" w:lineRule="atLeast"/>
        <w:ind w:left="450"/>
        <w:rPr>
          <w:sz w:val="20"/>
          <w:szCs w:val="20"/>
        </w:rPr>
      </w:pPr>
      <w:r>
        <w:rPr>
          <w:sz w:val="20"/>
          <w:szCs w:val="20"/>
        </w:rPr>
        <w:t>Mr. Carver asks</w:t>
      </w:r>
      <w:r w:rsidR="007C188F">
        <w:rPr>
          <w:sz w:val="20"/>
          <w:szCs w:val="20"/>
        </w:rPr>
        <w:t xml:space="preserve"> regarding debris and dust </w:t>
      </w:r>
      <w:r>
        <w:rPr>
          <w:sz w:val="20"/>
          <w:szCs w:val="20"/>
        </w:rPr>
        <w:t>is the developer</w:t>
      </w:r>
      <w:r w:rsidR="007C188F">
        <w:rPr>
          <w:sz w:val="20"/>
          <w:szCs w:val="20"/>
        </w:rPr>
        <w:t xml:space="preserve"> able to contain</w:t>
      </w:r>
      <w:r>
        <w:rPr>
          <w:sz w:val="20"/>
          <w:szCs w:val="20"/>
        </w:rPr>
        <w:t xml:space="preserve"> this</w:t>
      </w:r>
      <w:r w:rsidR="007C188F">
        <w:rPr>
          <w:sz w:val="20"/>
          <w:szCs w:val="20"/>
        </w:rPr>
        <w:t xml:space="preserve">?  </w:t>
      </w:r>
      <w:r>
        <w:rPr>
          <w:sz w:val="20"/>
          <w:szCs w:val="20"/>
        </w:rPr>
        <w:t>Can f</w:t>
      </w:r>
      <w:r w:rsidR="007C188F">
        <w:rPr>
          <w:sz w:val="20"/>
          <w:szCs w:val="20"/>
        </w:rPr>
        <w:t xml:space="preserve">ences contain </w:t>
      </w:r>
      <w:r>
        <w:rPr>
          <w:sz w:val="20"/>
          <w:szCs w:val="20"/>
        </w:rPr>
        <w:t xml:space="preserve">the </w:t>
      </w:r>
      <w:r w:rsidR="007C188F">
        <w:rPr>
          <w:sz w:val="20"/>
          <w:szCs w:val="20"/>
        </w:rPr>
        <w:t xml:space="preserve">debris?  </w:t>
      </w:r>
      <w:r>
        <w:rPr>
          <w:sz w:val="20"/>
          <w:szCs w:val="20"/>
        </w:rPr>
        <w:t>Is a</w:t>
      </w:r>
      <w:r w:rsidR="007C188F">
        <w:rPr>
          <w:sz w:val="20"/>
          <w:szCs w:val="20"/>
        </w:rPr>
        <w:t>sphalt laid down, prior to building, to keep debris to a minimum?</w:t>
      </w:r>
    </w:p>
    <w:p w:rsidR="007C188F" w:rsidRDefault="001B3326" w:rsidP="007C188F">
      <w:pPr>
        <w:pStyle w:val="ListParagraph"/>
        <w:spacing w:line="20" w:lineRule="atLeast"/>
        <w:ind w:left="450"/>
        <w:rPr>
          <w:sz w:val="20"/>
          <w:szCs w:val="20"/>
        </w:rPr>
      </w:pPr>
      <w:r>
        <w:rPr>
          <w:sz w:val="20"/>
          <w:szCs w:val="20"/>
        </w:rPr>
        <w:t>Charl</w:t>
      </w:r>
      <w:r w:rsidR="00D76828">
        <w:rPr>
          <w:sz w:val="20"/>
          <w:szCs w:val="20"/>
        </w:rPr>
        <w:t>es Ew</w:t>
      </w:r>
      <w:r>
        <w:rPr>
          <w:sz w:val="20"/>
          <w:szCs w:val="20"/>
        </w:rPr>
        <w:t xml:space="preserve">ert, County Planner, states that </w:t>
      </w:r>
      <w:r w:rsidR="007C188F">
        <w:rPr>
          <w:sz w:val="20"/>
          <w:szCs w:val="20"/>
        </w:rPr>
        <w:t xml:space="preserve">these concerns </w:t>
      </w:r>
      <w:r>
        <w:rPr>
          <w:sz w:val="20"/>
          <w:szCs w:val="20"/>
        </w:rPr>
        <w:t>may be</w:t>
      </w:r>
      <w:r w:rsidR="00E93D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addressed </w:t>
      </w:r>
      <w:r w:rsidR="007C188F">
        <w:rPr>
          <w:sz w:val="20"/>
          <w:szCs w:val="20"/>
        </w:rPr>
        <w:t xml:space="preserve">in a separate meeting.  </w:t>
      </w:r>
    </w:p>
    <w:p w:rsidR="007C188F" w:rsidRDefault="00D76828" w:rsidP="007C188F">
      <w:pPr>
        <w:pStyle w:val="ListParagraph"/>
        <w:spacing w:line="20" w:lineRule="atLeast"/>
        <w:ind w:left="450"/>
        <w:rPr>
          <w:sz w:val="20"/>
          <w:szCs w:val="20"/>
        </w:rPr>
      </w:pPr>
      <w:r>
        <w:rPr>
          <w:sz w:val="20"/>
          <w:szCs w:val="20"/>
        </w:rPr>
        <w:t>There is a question from the floor- is there a</w:t>
      </w:r>
      <w:r w:rsidR="007C188F">
        <w:rPr>
          <w:sz w:val="20"/>
          <w:szCs w:val="20"/>
        </w:rPr>
        <w:t xml:space="preserve"> plan for </w:t>
      </w:r>
      <w:r>
        <w:rPr>
          <w:sz w:val="20"/>
          <w:szCs w:val="20"/>
        </w:rPr>
        <w:t xml:space="preserve">the </w:t>
      </w:r>
      <w:r w:rsidR="007C188F">
        <w:rPr>
          <w:sz w:val="20"/>
          <w:szCs w:val="20"/>
        </w:rPr>
        <w:t>common area?</w:t>
      </w:r>
    </w:p>
    <w:p w:rsidR="007C188F" w:rsidRDefault="00D76828" w:rsidP="007C188F">
      <w:pPr>
        <w:pStyle w:val="ListParagraph"/>
        <w:spacing w:line="20" w:lineRule="atLeast"/>
        <w:ind w:left="450"/>
        <w:rPr>
          <w:sz w:val="20"/>
          <w:szCs w:val="20"/>
        </w:rPr>
      </w:pPr>
      <w:r>
        <w:rPr>
          <w:sz w:val="20"/>
          <w:szCs w:val="20"/>
        </w:rPr>
        <w:t>The applicant addresses this question and responds that there w</w:t>
      </w:r>
      <w:r w:rsidR="007C188F">
        <w:rPr>
          <w:sz w:val="20"/>
          <w:szCs w:val="20"/>
        </w:rPr>
        <w:t xml:space="preserve">ill be irrigated landscape with sidewalk going through it.  </w:t>
      </w:r>
      <w:r w:rsidR="00C67C30">
        <w:rPr>
          <w:sz w:val="20"/>
          <w:szCs w:val="20"/>
        </w:rPr>
        <w:t xml:space="preserve">The </w:t>
      </w:r>
      <w:r w:rsidR="007C188F">
        <w:rPr>
          <w:sz w:val="20"/>
          <w:szCs w:val="20"/>
        </w:rPr>
        <w:t xml:space="preserve">HOA will maintain and upkeep </w:t>
      </w:r>
      <w:r w:rsidR="00C67C30">
        <w:rPr>
          <w:sz w:val="20"/>
          <w:szCs w:val="20"/>
        </w:rPr>
        <w:t>the</w:t>
      </w:r>
      <w:r w:rsidR="007C188F">
        <w:rPr>
          <w:sz w:val="20"/>
          <w:szCs w:val="20"/>
        </w:rPr>
        <w:t xml:space="preserve"> common areas.  </w:t>
      </w:r>
    </w:p>
    <w:p w:rsidR="007C188F" w:rsidRDefault="007C188F" w:rsidP="007C188F">
      <w:pPr>
        <w:pStyle w:val="ListParagraph"/>
        <w:spacing w:line="20" w:lineRule="atLeast"/>
        <w:ind w:left="450"/>
        <w:rPr>
          <w:sz w:val="20"/>
          <w:szCs w:val="20"/>
        </w:rPr>
      </w:pPr>
      <w:r>
        <w:rPr>
          <w:sz w:val="20"/>
          <w:szCs w:val="20"/>
        </w:rPr>
        <w:t xml:space="preserve">Mr. Carver asks questions regarding all aspects of development – landscaping, fence lines, size of homes and lots, roads, </w:t>
      </w:r>
      <w:r w:rsidR="001675CE">
        <w:rPr>
          <w:sz w:val="20"/>
          <w:szCs w:val="20"/>
        </w:rPr>
        <w:t>etc.</w:t>
      </w:r>
      <w:r>
        <w:rPr>
          <w:sz w:val="20"/>
          <w:szCs w:val="20"/>
        </w:rPr>
        <w:t xml:space="preserve"> </w:t>
      </w:r>
      <w:r w:rsidR="001675CE">
        <w:rPr>
          <w:sz w:val="20"/>
          <w:szCs w:val="20"/>
        </w:rPr>
        <w:t xml:space="preserve"> </w:t>
      </w:r>
      <w:r w:rsidR="009247A3">
        <w:rPr>
          <w:sz w:val="20"/>
          <w:szCs w:val="20"/>
        </w:rPr>
        <w:t>The applicant/d</w:t>
      </w:r>
      <w:r>
        <w:rPr>
          <w:sz w:val="20"/>
          <w:szCs w:val="20"/>
        </w:rPr>
        <w:t xml:space="preserve">eveloper addresses </w:t>
      </w:r>
      <w:r w:rsidR="009247A3">
        <w:rPr>
          <w:sz w:val="20"/>
          <w:szCs w:val="20"/>
        </w:rPr>
        <w:t xml:space="preserve">all of these </w:t>
      </w:r>
      <w:r>
        <w:rPr>
          <w:sz w:val="20"/>
          <w:szCs w:val="20"/>
        </w:rPr>
        <w:t xml:space="preserve">questions.  </w:t>
      </w:r>
    </w:p>
    <w:p w:rsidR="00993FE1" w:rsidRDefault="009247A3" w:rsidP="007C188F">
      <w:pPr>
        <w:pStyle w:val="ListParagraph"/>
        <w:spacing w:line="20" w:lineRule="atLeast"/>
        <w:ind w:left="450"/>
        <w:rPr>
          <w:sz w:val="20"/>
          <w:szCs w:val="20"/>
        </w:rPr>
      </w:pPr>
      <w:r>
        <w:rPr>
          <w:sz w:val="20"/>
          <w:szCs w:val="20"/>
        </w:rPr>
        <w:t xml:space="preserve">Acting </w:t>
      </w:r>
      <w:r w:rsidR="00993FE1">
        <w:rPr>
          <w:sz w:val="20"/>
          <w:szCs w:val="20"/>
        </w:rPr>
        <w:t xml:space="preserve">Chair Heslop </w:t>
      </w:r>
      <w:r>
        <w:rPr>
          <w:sz w:val="20"/>
          <w:szCs w:val="20"/>
        </w:rPr>
        <w:t>asks for a motion.</w:t>
      </w:r>
    </w:p>
    <w:p w:rsidR="00993FE1" w:rsidRPr="00AE7684" w:rsidRDefault="009247A3" w:rsidP="007C188F">
      <w:pPr>
        <w:pStyle w:val="ListParagraph"/>
        <w:spacing w:line="20" w:lineRule="atLeast"/>
        <w:ind w:left="450"/>
        <w:rPr>
          <w:sz w:val="20"/>
          <w:szCs w:val="20"/>
        </w:rPr>
      </w:pPr>
      <w:r w:rsidRPr="00AE7684">
        <w:rPr>
          <w:sz w:val="20"/>
          <w:szCs w:val="20"/>
        </w:rPr>
        <w:t>Commissioner Borklund states the</w:t>
      </w:r>
      <w:r w:rsidR="00993FE1" w:rsidRPr="00AE7684">
        <w:rPr>
          <w:sz w:val="20"/>
          <w:szCs w:val="20"/>
        </w:rPr>
        <w:t xml:space="preserve"> need to confirm </w:t>
      </w:r>
      <w:r w:rsidRPr="00AE7684">
        <w:rPr>
          <w:sz w:val="20"/>
          <w:szCs w:val="20"/>
        </w:rPr>
        <w:t>the project/proposal</w:t>
      </w:r>
      <w:r w:rsidR="00993FE1" w:rsidRPr="00AE7684">
        <w:rPr>
          <w:sz w:val="20"/>
          <w:szCs w:val="20"/>
        </w:rPr>
        <w:t xml:space="preserve"> meets all applicable ordinance and </w:t>
      </w:r>
      <w:r w:rsidR="001675CE" w:rsidRPr="00AE7684">
        <w:rPr>
          <w:sz w:val="20"/>
          <w:szCs w:val="20"/>
        </w:rPr>
        <w:t>Land Use Code requirements</w:t>
      </w:r>
      <w:r w:rsidR="00993FE1" w:rsidRPr="00AE7684">
        <w:rPr>
          <w:sz w:val="20"/>
          <w:szCs w:val="20"/>
        </w:rPr>
        <w:t xml:space="preserve">.  </w:t>
      </w:r>
      <w:r w:rsidR="00DC3B3C" w:rsidRPr="00AE7684">
        <w:rPr>
          <w:sz w:val="20"/>
          <w:szCs w:val="20"/>
        </w:rPr>
        <w:t>She m</w:t>
      </w:r>
      <w:r w:rsidR="00993FE1" w:rsidRPr="00AE7684">
        <w:rPr>
          <w:sz w:val="20"/>
          <w:szCs w:val="20"/>
        </w:rPr>
        <w:t>ake</w:t>
      </w:r>
      <w:r w:rsidR="00DC3B3C" w:rsidRPr="00AE7684">
        <w:rPr>
          <w:sz w:val="20"/>
          <w:szCs w:val="20"/>
        </w:rPr>
        <w:t>s</w:t>
      </w:r>
      <w:r w:rsidR="00993FE1" w:rsidRPr="00AE7684">
        <w:rPr>
          <w:sz w:val="20"/>
          <w:szCs w:val="20"/>
        </w:rPr>
        <w:t xml:space="preserve"> a motion to approve </w:t>
      </w:r>
      <w:r w:rsidR="00D86973" w:rsidRPr="00AE7684">
        <w:rPr>
          <w:sz w:val="20"/>
          <w:szCs w:val="20"/>
        </w:rPr>
        <w:t xml:space="preserve">the preliminary plan of the </w:t>
      </w:r>
      <w:proofErr w:type="spellStart"/>
      <w:r w:rsidR="00D86973" w:rsidRPr="00AE7684">
        <w:rPr>
          <w:sz w:val="20"/>
          <w:szCs w:val="20"/>
        </w:rPr>
        <w:t>Staker</w:t>
      </w:r>
      <w:proofErr w:type="spellEnd"/>
      <w:r w:rsidR="00D86973" w:rsidRPr="00AE7684">
        <w:rPr>
          <w:sz w:val="20"/>
          <w:szCs w:val="20"/>
        </w:rPr>
        <w:t xml:space="preserve"> Farmstead Estates Cluster Subdivision, consisting of 18 building lots, 4 open space parcels, and 2 common areas.  This recommendation for approval is subject to all review agency requirements and based on the following conditions:  </w:t>
      </w:r>
      <w:r w:rsidR="001D032A" w:rsidRPr="00AE7684">
        <w:rPr>
          <w:sz w:val="20"/>
          <w:szCs w:val="20"/>
        </w:rPr>
        <w:t>A capacity assessment letter will be required prior to receiving final approval from the Planning Commission and a construct permit from the Utah Department of Environmental Quality Division of Drinking Water will be required prior to the subdivision receiving final approval from the County Commission</w:t>
      </w:r>
      <w:r w:rsidR="00532144" w:rsidRPr="00AE7684">
        <w:rPr>
          <w:sz w:val="20"/>
          <w:szCs w:val="20"/>
        </w:rPr>
        <w:t xml:space="preserve">; The applicant will be required to establish a declaration of covenants, conditions, and restrictions prior to recording a final plat of the cluster subdivision, as stated in LUC </w:t>
      </w:r>
      <w:r w:rsidR="004C04EE" w:rsidRPr="00AE7684">
        <w:rPr>
          <w:sz w:val="20"/>
          <w:szCs w:val="20"/>
        </w:rPr>
        <w:t>§</w:t>
      </w:r>
      <w:r w:rsidR="00DD55B2" w:rsidRPr="00AE7684">
        <w:rPr>
          <w:sz w:val="20"/>
          <w:szCs w:val="20"/>
        </w:rPr>
        <w:t>108-3-9; A guarantee of Improvements will be required as outlined in LUC §106-4-3; The applicant must label ‘Open Space Parcel 3’ and ‘Open Space Parcel 4’ as common area to be owned by the homeowners association as outlined in LUC §108-3-6(1)(b); The applicant must provide a site plan for the proposed sidewalk trails within the common areas prior to the receiving final approval from the Planning Commission.  Commissioner Hancock seconds the motion</w:t>
      </w:r>
      <w:r w:rsidR="00993FE1" w:rsidRPr="00AE7684">
        <w:rPr>
          <w:sz w:val="20"/>
          <w:szCs w:val="20"/>
        </w:rPr>
        <w:t>.  Vote</w:t>
      </w:r>
      <w:r w:rsidR="002F19C8" w:rsidRPr="00AE7684">
        <w:rPr>
          <w:sz w:val="20"/>
          <w:szCs w:val="20"/>
        </w:rPr>
        <w:t xml:space="preserve"> taken:  All ayes</w:t>
      </w:r>
      <w:r w:rsidR="00993FE1" w:rsidRPr="00AE7684">
        <w:rPr>
          <w:sz w:val="20"/>
          <w:szCs w:val="20"/>
        </w:rPr>
        <w:t>.</w:t>
      </w:r>
    </w:p>
    <w:p w:rsidR="006A42C5" w:rsidRDefault="00650D51" w:rsidP="00AE7684">
      <w:pPr>
        <w:spacing w:line="240" w:lineRule="auto"/>
        <w:ind w:left="446"/>
        <w:jc w:val="both"/>
        <w:rPr>
          <w:sz w:val="20"/>
          <w:szCs w:val="20"/>
        </w:rPr>
      </w:pPr>
      <w:r>
        <w:rPr>
          <w:b/>
          <w:sz w:val="20"/>
          <w:szCs w:val="20"/>
        </w:rPr>
        <w:t>2.2 LVW040717:</w:t>
      </w:r>
      <w:r w:rsidR="001C4433">
        <w:rPr>
          <w:b/>
          <w:sz w:val="20"/>
          <w:szCs w:val="20"/>
        </w:rPr>
        <w:t xml:space="preserve">  </w:t>
      </w:r>
      <w:r w:rsidR="001C4433" w:rsidRPr="00AE7684">
        <w:rPr>
          <w:sz w:val="20"/>
          <w:szCs w:val="20"/>
        </w:rPr>
        <w:t xml:space="preserve">Consideration and action on a request for preliminary plan approval of Winston Park Cluster Subdivision, located at approximately 3701 West 1800 South, Ogden, UT.  </w:t>
      </w:r>
    </w:p>
    <w:p w:rsidR="006A42C5" w:rsidRDefault="002F19C8" w:rsidP="00AE7684">
      <w:pPr>
        <w:spacing w:line="240" w:lineRule="auto"/>
        <w:ind w:left="446"/>
        <w:jc w:val="both"/>
        <w:rPr>
          <w:sz w:val="20"/>
          <w:szCs w:val="20"/>
        </w:rPr>
      </w:pPr>
      <w:r w:rsidRPr="00AE7684">
        <w:rPr>
          <w:sz w:val="20"/>
          <w:szCs w:val="20"/>
        </w:rPr>
        <w:t xml:space="preserve">Acting </w:t>
      </w:r>
      <w:r w:rsidR="00993FE1" w:rsidRPr="00AE7684">
        <w:rPr>
          <w:sz w:val="20"/>
          <w:szCs w:val="20"/>
        </w:rPr>
        <w:t xml:space="preserve">Chair </w:t>
      </w:r>
      <w:r w:rsidRPr="00AE7684">
        <w:rPr>
          <w:sz w:val="20"/>
          <w:szCs w:val="20"/>
        </w:rPr>
        <w:t>Heslop i</w:t>
      </w:r>
      <w:r w:rsidR="00993FE1" w:rsidRPr="00AE7684">
        <w:rPr>
          <w:sz w:val="20"/>
          <w:szCs w:val="20"/>
        </w:rPr>
        <w:t xml:space="preserve">ntroduces </w:t>
      </w:r>
      <w:r w:rsidR="006A42C5">
        <w:rPr>
          <w:sz w:val="20"/>
          <w:szCs w:val="20"/>
        </w:rPr>
        <w:t xml:space="preserve">the </w:t>
      </w:r>
      <w:r w:rsidR="00993FE1" w:rsidRPr="00AE7684">
        <w:rPr>
          <w:sz w:val="20"/>
          <w:szCs w:val="20"/>
        </w:rPr>
        <w:t xml:space="preserve">item.  Steve Burton presents </w:t>
      </w:r>
      <w:r w:rsidR="006A42C5">
        <w:rPr>
          <w:sz w:val="20"/>
          <w:szCs w:val="20"/>
        </w:rPr>
        <w:t>project</w:t>
      </w:r>
      <w:r w:rsidR="00993FE1" w:rsidRPr="00AE7684">
        <w:rPr>
          <w:sz w:val="20"/>
          <w:szCs w:val="20"/>
        </w:rPr>
        <w:t>,</w:t>
      </w:r>
      <w:r w:rsidR="006A42C5">
        <w:rPr>
          <w:sz w:val="20"/>
          <w:szCs w:val="20"/>
        </w:rPr>
        <w:t xml:space="preserve"> and</w:t>
      </w:r>
      <w:r w:rsidR="00993FE1" w:rsidRPr="00AE7684">
        <w:rPr>
          <w:sz w:val="20"/>
          <w:szCs w:val="20"/>
        </w:rPr>
        <w:t xml:space="preserve"> gives </w:t>
      </w:r>
      <w:r w:rsidR="006A42C5">
        <w:rPr>
          <w:sz w:val="20"/>
          <w:szCs w:val="20"/>
        </w:rPr>
        <w:t xml:space="preserve">an </w:t>
      </w:r>
      <w:r w:rsidR="00993FE1" w:rsidRPr="00AE7684">
        <w:rPr>
          <w:sz w:val="20"/>
          <w:szCs w:val="20"/>
        </w:rPr>
        <w:t xml:space="preserve">overview of </w:t>
      </w:r>
      <w:r w:rsidR="006A42C5">
        <w:rPr>
          <w:sz w:val="20"/>
          <w:szCs w:val="20"/>
        </w:rPr>
        <w:t xml:space="preserve">the </w:t>
      </w:r>
      <w:r w:rsidR="00993FE1" w:rsidRPr="00AE7684">
        <w:rPr>
          <w:sz w:val="20"/>
          <w:szCs w:val="20"/>
        </w:rPr>
        <w:t xml:space="preserve">Winston Park Subdivision.  </w:t>
      </w:r>
    </w:p>
    <w:p w:rsidR="00A741B7" w:rsidRDefault="006A42C5" w:rsidP="00AE7684">
      <w:pPr>
        <w:spacing w:line="240" w:lineRule="auto"/>
        <w:ind w:left="446"/>
        <w:jc w:val="both"/>
        <w:rPr>
          <w:sz w:val="20"/>
          <w:szCs w:val="20"/>
        </w:rPr>
      </w:pPr>
      <w:r>
        <w:rPr>
          <w:sz w:val="20"/>
          <w:szCs w:val="20"/>
        </w:rPr>
        <w:t>The applicant,</w:t>
      </w:r>
      <w:r w:rsidR="00993FE1" w:rsidRPr="00AE7684">
        <w:rPr>
          <w:sz w:val="20"/>
          <w:szCs w:val="20"/>
        </w:rPr>
        <w:t xml:space="preserve"> Jay Rice</w:t>
      </w:r>
      <w:r w:rsidR="00A741B7">
        <w:rPr>
          <w:sz w:val="20"/>
          <w:szCs w:val="20"/>
        </w:rPr>
        <w:t>, presents information;</w:t>
      </w:r>
      <w:r w:rsidR="00993FE1" w:rsidRPr="00AE7684">
        <w:rPr>
          <w:sz w:val="20"/>
          <w:szCs w:val="20"/>
        </w:rPr>
        <w:t xml:space="preserve"> 54 building lots and 15 acres of open space.  </w:t>
      </w:r>
    </w:p>
    <w:p w:rsidR="00AE7684" w:rsidRDefault="00993FE1" w:rsidP="00AE7684">
      <w:pPr>
        <w:spacing w:line="240" w:lineRule="auto"/>
        <w:ind w:left="446"/>
        <w:jc w:val="both"/>
        <w:rPr>
          <w:sz w:val="20"/>
          <w:szCs w:val="20"/>
        </w:rPr>
      </w:pPr>
      <w:r w:rsidRPr="00AE7684">
        <w:rPr>
          <w:sz w:val="20"/>
          <w:szCs w:val="20"/>
        </w:rPr>
        <w:t xml:space="preserve">Steve Burton quickly goes over bonus density, </w:t>
      </w:r>
      <w:r w:rsidR="00A741B7">
        <w:rPr>
          <w:sz w:val="20"/>
          <w:szCs w:val="20"/>
        </w:rPr>
        <w:t>zoning and staff recommendation, as well as c</w:t>
      </w:r>
      <w:r w:rsidRPr="00AE7684">
        <w:rPr>
          <w:sz w:val="20"/>
          <w:szCs w:val="20"/>
        </w:rPr>
        <w:t>ondition</w:t>
      </w:r>
      <w:r w:rsidR="00A741B7">
        <w:rPr>
          <w:sz w:val="20"/>
          <w:szCs w:val="20"/>
        </w:rPr>
        <w:t>s</w:t>
      </w:r>
      <w:r w:rsidRPr="00AE7684">
        <w:rPr>
          <w:sz w:val="20"/>
          <w:szCs w:val="20"/>
        </w:rPr>
        <w:t xml:space="preserve"> of approval that </w:t>
      </w:r>
      <w:r w:rsidR="00A741B7">
        <w:rPr>
          <w:sz w:val="20"/>
          <w:szCs w:val="20"/>
        </w:rPr>
        <w:t xml:space="preserve">the </w:t>
      </w:r>
      <w:r w:rsidRPr="00AE7684">
        <w:rPr>
          <w:sz w:val="20"/>
          <w:szCs w:val="20"/>
        </w:rPr>
        <w:t>app</w:t>
      </w:r>
      <w:r w:rsidR="00A741B7">
        <w:rPr>
          <w:sz w:val="20"/>
          <w:szCs w:val="20"/>
        </w:rPr>
        <w:t>licant</w:t>
      </w:r>
      <w:r w:rsidRPr="00AE7684">
        <w:rPr>
          <w:sz w:val="20"/>
          <w:szCs w:val="20"/>
        </w:rPr>
        <w:t xml:space="preserve"> provides sewage requirement, as contained in </w:t>
      </w:r>
      <w:r w:rsidR="00A741B7">
        <w:rPr>
          <w:sz w:val="20"/>
          <w:szCs w:val="20"/>
        </w:rPr>
        <w:t xml:space="preserve">the </w:t>
      </w:r>
      <w:r w:rsidRPr="00AE7684">
        <w:rPr>
          <w:sz w:val="20"/>
          <w:szCs w:val="20"/>
        </w:rPr>
        <w:t xml:space="preserve">staff report.  </w:t>
      </w:r>
      <w:r w:rsidR="00A741B7">
        <w:rPr>
          <w:sz w:val="20"/>
          <w:szCs w:val="20"/>
        </w:rPr>
        <w:t>He g</w:t>
      </w:r>
      <w:r w:rsidRPr="00AE7684">
        <w:rPr>
          <w:sz w:val="20"/>
          <w:szCs w:val="20"/>
        </w:rPr>
        <w:t xml:space="preserve">oes over </w:t>
      </w:r>
      <w:r w:rsidR="00A741B7">
        <w:rPr>
          <w:sz w:val="20"/>
          <w:szCs w:val="20"/>
        </w:rPr>
        <w:t xml:space="preserve">the </w:t>
      </w:r>
      <w:r w:rsidRPr="00AE7684">
        <w:rPr>
          <w:sz w:val="20"/>
          <w:szCs w:val="20"/>
        </w:rPr>
        <w:t xml:space="preserve">proposed roads and connectivity for future development.  </w:t>
      </w:r>
      <w:r w:rsidR="00265949" w:rsidRPr="00AE7684">
        <w:rPr>
          <w:sz w:val="20"/>
          <w:szCs w:val="20"/>
        </w:rPr>
        <w:t>Staff recommends prelim</w:t>
      </w:r>
      <w:r w:rsidR="00161B86">
        <w:rPr>
          <w:sz w:val="20"/>
          <w:szCs w:val="20"/>
        </w:rPr>
        <w:t>inary</w:t>
      </w:r>
      <w:r w:rsidR="00265949" w:rsidRPr="00AE7684">
        <w:rPr>
          <w:sz w:val="20"/>
          <w:szCs w:val="20"/>
        </w:rPr>
        <w:t xml:space="preserve"> plan approval, based on conditions in staff report.  </w:t>
      </w:r>
      <w:r w:rsidR="00161B86">
        <w:rPr>
          <w:sz w:val="20"/>
          <w:szCs w:val="20"/>
        </w:rPr>
        <w:t>Mr. Burton then asks if there are any questions.</w:t>
      </w:r>
      <w:r w:rsidR="00AE7684">
        <w:rPr>
          <w:sz w:val="20"/>
          <w:szCs w:val="20"/>
        </w:rPr>
        <w:t xml:space="preserve">  </w:t>
      </w:r>
      <w:r w:rsidR="00161B86">
        <w:rPr>
          <w:sz w:val="20"/>
          <w:szCs w:val="20"/>
        </w:rPr>
        <w:t xml:space="preserve">Acting </w:t>
      </w:r>
      <w:r w:rsidR="00287B8C">
        <w:rPr>
          <w:sz w:val="20"/>
          <w:szCs w:val="20"/>
        </w:rPr>
        <w:t xml:space="preserve">Chair Heslop has a question regarding </w:t>
      </w:r>
      <w:r w:rsidR="00161B86">
        <w:rPr>
          <w:sz w:val="20"/>
          <w:szCs w:val="20"/>
        </w:rPr>
        <w:t xml:space="preserve">the </w:t>
      </w:r>
      <w:r w:rsidR="00287B8C">
        <w:rPr>
          <w:sz w:val="20"/>
          <w:szCs w:val="20"/>
        </w:rPr>
        <w:t xml:space="preserve">letter from </w:t>
      </w:r>
      <w:r w:rsidR="00161B86">
        <w:rPr>
          <w:sz w:val="20"/>
          <w:szCs w:val="20"/>
        </w:rPr>
        <w:t>the sewer district stating</w:t>
      </w:r>
      <w:r w:rsidR="00287B8C">
        <w:rPr>
          <w:sz w:val="20"/>
          <w:szCs w:val="20"/>
        </w:rPr>
        <w:t xml:space="preserve"> that there are currently no lines to connect to.</w:t>
      </w:r>
      <w:r w:rsidR="00AE7684">
        <w:rPr>
          <w:sz w:val="20"/>
          <w:szCs w:val="20"/>
        </w:rPr>
        <w:t xml:space="preserve"> </w:t>
      </w:r>
      <w:r w:rsidR="00161B86">
        <w:rPr>
          <w:sz w:val="20"/>
          <w:szCs w:val="20"/>
        </w:rPr>
        <w:t>Mr. Burton responds that the</w:t>
      </w:r>
      <w:r w:rsidR="00AE7684">
        <w:rPr>
          <w:sz w:val="20"/>
          <w:szCs w:val="20"/>
        </w:rPr>
        <w:t xml:space="preserve"> </w:t>
      </w:r>
      <w:r w:rsidR="00161B86">
        <w:rPr>
          <w:sz w:val="20"/>
          <w:szCs w:val="20"/>
        </w:rPr>
        <w:t>a</w:t>
      </w:r>
      <w:r w:rsidR="00287B8C">
        <w:rPr>
          <w:sz w:val="20"/>
          <w:szCs w:val="20"/>
        </w:rPr>
        <w:t xml:space="preserve">pplicant will pick up </w:t>
      </w:r>
      <w:r w:rsidR="00161B86">
        <w:rPr>
          <w:sz w:val="20"/>
          <w:szCs w:val="20"/>
        </w:rPr>
        <w:t xml:space="preserve">the </w:t>
      </w:r>
      <w:r w:rsidR="00287B8C">
        <w:rPr>
          <w:sz w:val="20"/>
          <w:szCs w:val="20"/>
        </w:rPr>
        <w:t>sewer line from about 1400 feet to the west.</w:t>
      </w:r>
      <w:r w:rsidR="00AE7684">
        <w:rPr>
          <w:sz w:val="20"/>
          <w:szCs w:val="20"/>
        </w:rPr>
        <w:t xml:space="preserve">  </w:t>
      </w:r>
    </w:p>
    <w:p w:rsidR="00287B8C" w:rsidRPr="005C3D7C" w:rsidRDefault="00287B8C" w:rsidP="005C3D7C">
      <w:pPr>
        <w:spacing w:line="240" w:lineRule="auto"/>
        <w:ind w:left="44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Ardell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Godrich</w:t>
      </w:r>
      <w:proofErr w:type="spellEnd"/>
      <w:r>
        <w:rPr>
          <w:sz w:val="20"/>
          <w:szCs w:val="20"/>
        </w:rPr>
        <w:t xml:space="preserve"> – 3500 west.  </w:t>
      </w:r>
      <w:proofErr w:type="gramStart"/>
      <w:r w:rsidR="009D4D47">
        <w:rPr>
          <w:sz w:val="20"/>
          <w:szCs w:val="20"/>
        </w:rPr>
        <w:t>C</w:t>
      </w:r>
      <w:r>
        <w:rPr>
          <w:sz w:val="20"/>
          <w:szCs w:val="20"/>
        </w:rPr>
        <w:t>oncerned with water and drainage.</w:t>
      </w:r>
      <w:proofErr w:type="gramEnd"/>
      <w:r>
        <w:rPr>
          <w:sz w:val="20"/>
          <w:szCs w:val="20"/>
        </w:rPr>
        <w:t xml:space="preserve">  </w:t>
      </w:r>
      <w:r w:rsidR="00E01DA5">
        <w:rPr>
          <w:sz w:val="20"/>
          <w:szCs w:val="20"/>
        </w:rPr>
        <w:t>He asks h</w:t>
      </w:r>
      <w:r>
        <w:rPr>
          <w:sz w:val="20"/>
          <w:szCs w:val="20"/>
        </w:rPr>
        <w:t xml:space="preserve">ow </w:t>
      </w:r>
      <w:r w:rsidR="00E01DA5">
        <w:rPr>
          <w:sz w:val="20"/>
          <w:szCs w:val="20"/>
        </w:rPr>
        <w:t xml:space="preserve">the </w:t>
      </w:r>
      <w:r>
        <w:rPr>
          <w:sz w:val="20"/>
          <w:szCs w:val="20"/>
        </w:rPr>
        <w:t>drainage ditch</w:t>
      </w:r>
      <w:r w:rsidR="00E01DA5">
        <w:rPr>
          <w:sz w:val="20"/>
          <w:szCs w:val="20"/>
        </w:rPr>
        <w:t xml:space="preserve"> will</w:t>
      </w:r>
      <w:r>
        <w:rPr>
          <w:sz w:val="20"/>
          <w:szCs w:val="20"/>
        </w:rPr>
        <w:t xml:space="preserve"> be maintained so flow </w:t>
      </w:r>
      <w:r w:rsidR="00E01DA5">
        <w:rPr>
          <w:sz w:val="20"/>
          <w:szCs w:val="20"/>
        </w:rPr>
        <w:t>is</w:t>
      </w:r>
      <w:r>
        <w:rPr>
          <w:sz w:val="20"/>
          <w:szCs w:val="20"/>
        </w:rPr>
        <w:t xml:space="preserve"> not interrupted.  </w:t>
      </w:r>
      <w:r w:rsidR="00E01DA5">
        <w:rPr>
          <w:sz w:val="20"/>
          <w:szCs w:val="20"/>
        </w:rPr>
        <w:t>The applicant/developer</w:t>
      </w:r>
      <w:r>
        <w:rPr>
          <w:sz w:val="20"/>
          <w:szCs w:val="20"/>
        </w:rPr>
        <w:t xml:space="preserve"> </w:t>
      </w:r>
      <w:r w:rsidR="00E01DA5">
        <w:rPr>
          <w:sz w:val="20"/>
          <w:szCs w:val="20"/>
        </w:rPr>
        <w:t>s</w:t>
      </w:r>
      <w:r>
        <w:rPr>
          <w:sz w:val="20"/>
          <w:szCs w:val="20"/>
        </w:rPr>
        <w:t xml:space="preserve">tates that </w:t>
      </w:r>
      <w:r w:rsidR="00E01DA5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ditch will remain, untouched.  An HOA will probably address maintenance of </w:t>
      </w:r>
      <w:r w:rsidR="005C3D7C">
        <w:rPr>
          <w:sz w:val="20"/>
          <w:szCs w:val="20"/>
        </w:rPr>
        <w:t xml:space="preserve">the </w:t>
      </w:r>
      <w:r>
        <w:rPr>
          <w:sz w:val="20"/>
          <w:szCs w:val="20"/>
        </w:rPr>
        <w:t>ditch.</w:t>
      </w:r>
      <w:r w:rsidR="005C3D7C">
        <w:rPr>
          <w:sz w:val="20"/>
          <w:szCs w:val="20"/>
        </w:rPr>
        <w:t xml:space="preserve">  </w:t>
      </w:r>
      <w:r w:rsidR="005C3D7C" w:rsidRPr="005C3D7C">
        <w:rPr>
          <w:sz w:val="20"/>
          <w:szCs w:val="20"/>
        </w:rPr>
        <w:t xml:space="preserve">Mr. </w:t>
      </w:r>
      <w:proofErr w:type="spellStart"/>
      <w:r w:rsidR="005C3D7C" w:rsidRPr="005C3D7C">
        <w:rPr>
          <w:sz w:val="20"/>
          <w:szCs w:val="20"/>
        </w:rPr>
        <w:t>Godrich</w:t>
      </w:r>
      <w:proofErr w:type="spellEnd"/>
      <w:r w:rsidR="005C3D7C" w:rsidRPr="005C3D7C">
        <w:rPr>
          <w:sz w:val="20"/>
          <w:szCs w:val="20"/>
        </w:rPr>
        <w:t xml:space="preserve"> </w:t>
      </w:r>
      <w:r w:rsidR="005C3D7C">
        <w:rPr>
          <w:sz w:val="20"/>
          <w:szCs w:val="20"/>
        </w:rPr>
        <w:t xml:space="preserve">asks if an </w:t>
      </w:r>
      <w:r w:rsidRPr="005C3D7C">
        <w:rPr>
          <w:sz w:val="20"/>
          <w:szCs w:val="20"/>
        </w:rPr>
        <w:t xml:space="preserve">HOA </w:t>
      </w:r>
      <w:r w:rsidR="005C3D7C">
        <w:rPr>
          <w:sz w:val="20"/>
          <w:szCs w:val="20"/>
        </w:rPr>
        <w:t>is required.</w:t>
      </w:r>
      <w:r w:rsidRPr="005C3D7C">
        <w:rPr>
          <w:sz w:val="20"/>
          <w:szCs w:val="20"/>
        </w:rPr>
        <w:t xml:space="preserve">  </w:t>
      </w:r>
      <w:r w:rsidR="005C3D7C">
        <w:rPr>
          <w:sz w:val="20"/>
          <w:szCs w:val="20"/>
        </w:rPr>
        <w:t>The Planning Commission responds in the affirmative.</w:t>
      </w:r>
      <w:r w:rsidRPr="005C3D7C">
        <w:rPr>
          <w:sz w:val="20"/>
          <w:szCs w:val="20"/>
        </w:rPr>
        <w:t xml:space="preserve">  </w:t>
      </w:r>
      <w:r w:rsidR="005C3D7C">
        <w:rPr>
          <w:sz w:val="20"/>
          <w:szCs w:val="20"/>
        </w:rPr>
        <w:t xml:space="preserve">Acting </w:t>
      </w:r>
      <w:r w:rsidRPr="005C3D7C">
        <w:rPr>
          <w:sz w:val="20"/>
          <w:szCs w:val="20"/>
        </w:rPr>
        <w:t xml:space="preserve">Chair Heslop goes over </w:t>
      </w:r>
      <w:r w:rsidR="005C3D7C">
        <w:rPr>
          <w:sz w:val="20"/>
          <w:szCs w:val="20"/>
        </w:rPr>
        <w:t xml:space="preserve">this </w:t>
      </w:r>
      <w:r w:rsidRPr="005C3D7C">
        <w:rPr>
          <w:sz w:val="20"/>
          <w:szCs w:val="20"/>
        </w:rPr>
        <w:t xml:space="preserve">requirement in </w:t>
      </w:r>
      <w:r w:rsidR="005C3D7C">
        <w:rPr>
          <w:sz w:val="20"/>
          <w:szCs w:val="20"/>
        </w:rPr>
        <w:t xml:space="preserve">the </w:t>
      </w:r>
      <w:r w:rsidRPr="005C3D7C">
        <w:rPr>
          <w:sz w:val="20"/>
          <w:szCs w:val="20"/>
        </w:rPr>
        <w:t xml:space="preserve">staff report with </w:t>
      </w:r>
      <w:r w:rsidR="005C3D7C">
        <w:rPr>
          <w:sz w:val="20"/>
          <w:szCs w:val="20"/>
        </w:rPr>
        <w:t xml:space="preserve">the </w:t>
      </w:r>
      <w:r w:rsidRPr="005C3D7C">
        <w:rPr>
          <w:sz w:val="20"/>
          <w:szCs w:val="20"/>
        </w:rPr>
        <w:t xml:space="preserve">public.  </w:t>
      </w:r>
      <w:r w:rsidR="005C3D7C">
        <w:rPr>
          <w:sz w:val="20"/>
          <w:szCs w:val="20"/>
        </w:rPr>
        <w:t xml:space="preserve">Mr. </w:t>
      </w:r>
      <w:proofErr w:type="spellStart"/>
      <w:r w:rsidR="005C3D7C">
        <w:rPr>
          <w:sz w:val="20"/>
          <w:szCs w:val="20"/>
        </w:rPr>
        <w:t>Godrich</w:t>
      </w:r>
      <w:proofErr w:type="spellEnd"/>
      <w:r w:rsidR="005C3D7C">
        <w:rPr>
          <w:sz w:val="20"/>
          <w:szCs w:val="20"/>
        </w:rPr>
        <w:t xml:space="preserve"> is c</w:t>
      </w:r>
      <w:r w:rsidRPr="005C3D7C">
        <w:rPr>
          <w:sz w:val="20"/>
          <w:szCs w:val="20"/>
        </w:rPr>
        <w:t xml:space="preserve">oncerned about fence lines.  </w:t>
      </w:r>
      <w:r w:rsidR="005C3D7C">
        <w:rPr>
          <w:sz w:val="20"/>
          <w:szCs w:val="20"/>
        </w:rPr>
        <w:t>Will the developer</w:t>
      </w:r>
      <w:r w:rsidRPr="005C3D7C">
        <w:rPr>
          <w:sz w:val="20"/>
          <w:szCs w:val="20"/>
        </w:rPr>
        <w:t xml:space="preserve"> put up fences?  </w:t>
      </w:r>
      <w:r w:rsidR="0010236E">
        <w:rPr>
          <w:sz w:val="20"/>
          <w:szCs w:val="20"/>
        </w:rPr>
        <w:t>The d</w:t>
      </w:r>
      <w:r w:rsidRPr="005C3D7C">
        <w:rPr>
          <w:sz w:val="20"/>
          <w:szCs w:val="20"/>
        </w:rPr>
        <w:t>eveloper states he has no plans to put up additional fences.</w:t>
      </w:r>
    </w:p>
    <w:p w:rsidR="00650D51" w:rsidRDefault="0010236E" w:rsidP="00AE7684">
      <w:pPr>
        <w:pStyle w:val="ListParagraph"/>
        <w:spacing w:line="240" w:lineRule="auto"/>
        <w:ind w:left="450"/>
        <w:rPr>
          <w:sz w:val="20"/>
          <w:szCs w:val="20"/>
        </w:rPr>
      </w:pPr>
      <w:r>
        <w:rPr>
          <w:sz w:val="20"/>
          <w:szCs w:val="20"/>
        </w:rPr>
        <w:t>Charles Ewert</w:t>
      </w:r>
      <w:r w:rsidR="00287B8C">
        <w:rPr>
          <w:sz w:val="20"/>
          <w:szCs w:val="20"/>
        </w:rPr>
        <w:t xml:space="preserve"> states he is </w:t>
      </w:r>
      <w:r w:rsidR="008B1E06">
        <w:rPr>
          <w:sz w:val="20"/>
          <w:szCs w:val="20"/>
        </w:rPr>
        <w:t>unaware of mandates regarding fence lines.</w:t>
      </w:r>
    </w:p>
    <w:p w:rsidR="008B1E06" w:rsidRDefault="007B59B7" w:rsidP="00AE7684">
      <w:pPr>
        <w:pStyle w:val="ListParagraph"/>
        <w:spacing w:line="240" w:lineRule="auto"/>
        <w:ind w:left="450"/>
        <w:rPr>
          <w:sz w:val="20"/>
          <w:szCs w:val="20"/>
        </w:rPr>
      </w:pPr>
      <w:r>
        <w:rPr>
          <w:sz w:val="20"/>
          <w:szCs w:val="20"/>
        </w:rPr>
        <w:lastRenderedPageBreak/>
        <w:t>Acting Chair Heslop asks if there are additional public comments.</w:t>
      </w:r>
      <w:r w:rsidR="008B1E06">
        <w:rPr>
          <w:sz w:val="20"/>
          <w:szCs w:val="20"/>
        </w:rPr>
        <w:t xml:space="preserve">  </w:t>
      </w:r>
      <w:r>
        <w:rPr>
          <w:sz w:val="20"/>
          <w:szCs w:val="20"/>
        </w:rPr>
        <w:t>He then</w:t>
      </w:r>
      <w:r w:rsidR="008B1E06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8B1E06">
        <w:rPr>
          <w:sz w:val="20"/>
          <w:szCs w:val="20"/>
        </w:rPr>
        <w:t xml:space="preserve">sks </w:t>
      </w:r>
      <w:r>
        <w:rPr>
          <w:sz w:val="20"/>
          <w:szCs w:val="20"/>
        </w:rPr>
        <w:t xml:space="preserve">the </w:t>
      </w:r>
      <w:r w:rsidR="008B1E06">
        <w:rPr>
          <w:sz w:val="20"/>
          <w:szCs w:val="20"/>
        </w:rPr>
        <w:t>developer regardin</w:t>
      </w:r>
      <w:r>
        <w:rPr>
          <w:sz w:val="20"/>
          <w:szCs w:val="20"/>
        </w:rPr>
        <w:t>g any requests for access roads.</w:t>
      </w:r>
      <w:r w:rsidR="008B1E06">
        <w:rPr>
          <w:sz w:val="20"/>
          <w:szCs w:val="20"/>
        </w:rPr>
        <w:t xml:space="preserve">  </w:t>
      </w:r>
      <w:r>
        <w:rPr>
          <w:sz w:val="20"/>
          <w:szCs w:val="20"/>
        </w:rPr>
        <w:t>The d</w:t>
      </w:r>
      <w:r w:rsidR="008B1E06">
        <w:rPr>
          <w:sz w:val="20"/>
          <w:szCs w:val="20"/>
        </w:rPr>
        <w:t>eveloper states that he was told where to put access roads.  Comm</w:t>
      </w:r>
      <w:r>
        <w:rPr>
          <w:sz w:val="20"/>
          <w:szCs w:val="20"/>
        </w:rPr>
        <w:t>issioner</w:t>
      </w:r>
      <w:r w:rsidR="00D33E9A">
        <w:rPr>
          <w:sz w:val="20"/>
          <w:szCs w:val="20"/>
        </w:rPr>
        <w:t xml:space="preserve"> Willener</w:t>
      </w:r>
      <w:r w:rsidR="008B1E06">
        <w:rPr>
          <w:sz w:val="20"/>
          <w:szCs w:val="20"/>
        </w:rPr>
        <w:t xml:space="preserve"> </w:t>
      </w:r>
      <w:r w:rsidR="00933102">
        <w:rPr>
          <w:sz w:val="20"/>
          <w:szCs w:val="20"/>
        </w:rPr>
        <w:t>asks if there is an</w:t>
      </w:r>
      <w:r w:rsidR="008B1E06">
        <w:rPr>
          <w:sz w:val="20"/>
          <w:szCs w:val="20"/>
        </w:rPr>
        <w:t xml:space="preserve"> ag</w:t>
      </w:r>
      <w:r w:rsidR="00933102">
        <w:rPr>
          <w:sz w:val="20"/>
          <w:szCs w:val="20"/>
        </w:rPr>
        <w:t xml:space="preserve">ricultural </w:t>
      </w:r>
      <w:r w:rsidR="008B1E06">
        <w:rPr>
          <w:sz w:val="20"/>
          <w:szCs w:val="20"/>
        </w:rPr>
        <w:t xml:space="preserve">preservation plan to </w:t>
      </w:r>
      <w:proofErr w:type="gramStart"/>
      <w:r w:rsidR="008B1E06">
        <w:rPr>
          <w:sz w:val="20"/>
          <w:szCs w:val="20"/>
        </w:rPr>
        <w:t>present?</w:t>
      </w:r>
      <w:proofErr w:type="gramEnd"/>
      <w:r w:rsidR="008B1E06">
        <w:rPr>
          <w:sz w:val="20"/>
          <w:szCs w:val="20"/>
        </w:rPr>
        <w:t xml:space="preserve">  </w:t>
      </w:r>
      <w:r w:rsidR="00933102">
        <w:rPr>
          <w:sz w:val="20"/>
          <w:szCs w:val="20"/>
        </w:rPr>
        <w:t>The d</w:t>
      </w:r>
      <w:r w:rsidR="008B1E06">
        <w:rPr>
          <w:sz w:val="20"/>
          <w:szCs w:val="20"/>
        </w:rPr>
        <w:t xml:space="preserve">eveloper </w:t>
      </w:r>
      <w:r w:rsidR="00933102">
        <w:rPr>
          <w:sz w:val="20"/>
          <w:szCs w:val="20"/>
        </w:rPr>
        <w:t xml:space="preserve">states that he </w:t>
      </w:r>
      <w:r w:rsidR="008B1E06">
        <w:rPr>
          <w:sz w:val="20"/>
          <w:szCs w:val="20"/>
        </w:rPr>
        <w:t xml:space="preserve">has not submitted a plan yet.  </w:t>
      </w:r>
      <w:r w:rsidR="00933102">
        <w:rPr>
          <w:sz w:val="20"/>
          <w:szCs w:val="20"/>
        </w:rPr>
        <w:t xml:space="preserve">He also </w:t>
      </w:r>
      <w:r w:rsidR="008B1E06">
        <w:rPr>
          <w:sz w:val="20"/>
          <w:szCs w:val="20"/>
        </w:rPr>
        <w:t>explains access to landlocked parcels (must be</w:t>
      </w:r>
      <w:r w:rsidR="00933102">
        <w:rPr>
          <w:sz w:val="20"/>
          <w:szCs w:val="20"/>
        </w:rPr>
        <w:t xml:space="preserve"> sold to adjacent owners/buyers).</w:t>
      </w:r>
    </w:p>
    <w:p w:rsidR="008B1E06" w:rsidRDefault="00933102" w:rsidP="00650D51">
      <w:pPr>
        <w:pStyle w:val="ListParagraph"/>
        <w:spacing w:line="20" w:lineRule="atLeast"/>
        <w:ind w:left="450"/>
        <w:rPr>
          <w:sz w:val="20"/>
          <w:szCs w:val="20"/>
        </w:rPr>
      </w:pPr>
      <w:r>
        <w:rPr>
          <w:sz w:val="20"/>
          <w:szCs w:val="20"/>
        </w:rPr>
        <w:t>Acting Chair Heslop asks if there is a motion.</w:t>
      </w:r>
      <w:r w:rsidR="008B1E06">
        <w:rPr>
          <w:sz w:val="20"/>
          <w:szCs w:val="20"/>
        </w:rPr>
        <w:t xml:space="preserve">  </w:t>
      </w:r>
      <w:r>
        <w:rPr>
          <w:sz w:val="20"/>
          <w:szCs w:val="20"/>
        </w:rPr>
        <w:t>Commissioner Hancock</w:t>
      </w:r>
      <w:r w:rsidR="008B1E06">
        <w:rPr>
          <w:sz w:val="20"/>
          <w:szCs w:val="20"/>
        </w:rPr>
        <w:t xml:space="preserve"> motions to approve </w:t>
      </w:r>
      <w:r w:rsidR="00A7002A">
        <w:rPr>
          <w:sz w:val="20"/>
          <w:szCs w:val="20"/>
        </w:rPr>
        <w:t xml:space="preserve">the </w:t>
      </w:r>
      <w:r w:rsidR="008B1E06">
        <w:rPr>
          <w:sz w:val="20"/>
          <w:szCs w:val="20"/>
        </w:rPr>
        <w:t>prelim</w:t>
      </w:r>
      <w:r w:rsidR="00A7002A">
        <w:rPr>
          <w:sz w:val="20"/>
          <w:szCs w:val="20"/>
        </w:rPr>
        <w:t>inary</w:t>
      </w:r>
      <w:r w:rsidR="008B1E06">
        <w:rPr>
          <w:sz w:val="20"/>
          <w:szCs w:val="20"/>
        </w:rPr>
        <w:t xml:space="preserve"> plan based on findings, </w:t>
      </w:r>
      <w:r w:rsidR="00A7002A">
        <w:rPr>
          <w:sz w:val="20"/>
          <w:szCs w:val="20"/>
        </w:rPr>
        <w:t xml:space="preserve">and </w:t>
      </w:r>
      <w:r w:rsidR="008B1E06">
        <w:rPr>
          <w:sz w:val="20"/>
          <w:szCs w:val="20"/>
        </w:rPr>
        <w:t xml:space="preserve">staff recommendations contained in </w:t>
      </w:r>
      <w:r w:rsidR="00A7002A">
        <w:rPr>
          <w:sz w:val="20"/>
          <w:szCs w:val="20"/>
        </w:rPr>
        <w:t xml:space="preserve">the </w:t>
      </w:r>
      <w:r w:rsidR="008B1E06">
        <w:rPr>
          <w:sz w:val="20"/>
          <w:szCs w:val="20"/>
        </w:rPr>
        <w:t>staff report</w:t>
      </w:r>
      <w:r w:rsidR="00A7002A">
        <w:rPr>
          <w:sz w:val="20"/>
          <w:szCs w:val="20"/>
        </w:rPr>
        <w:t>,</w:t>
      </w:r>
      <w:r w:rsidR="008B1E06">
        <w:rPr>
          <w:sz w:val="20"/>
          <w:szCs w:val="20"/>
        </w:rPr>
        <w:t xml:space="preserve"> </w:t>
      </w:r>
      <w:r w:rsidR="00A7002A">
        <w:rPr>
          <w:sz w:val="20"/>
          <w:szCs w:val="20"/>
        </w:rPr>
        <w:t>i</w:t>
      </w:r>
      <w:r w:rsidR="008B1E06">
        <w:rPr>
          <w:sz w:val="20"/>
          <w:szCs w:val="20"/>
        </w:rPr>
        <w:t>nclud</w:t>
      </w:r>
      <w:r w:rsidR="00A7002A">
        <w:rPr>
          <w:sz w:val="20"/>
          <w:szCs w:val="20"/>
        </w:rPr>
        <w:t>ing</w:t>
      </w:r>
      <w:r w:rsidR="008B1E06">
        <w:rPr>
          <w:sz w:val="20"/>
          <w:szCs w:val="20"/>
        </w:rPr>
        <w:t xml:space="preserve"> possible bonus density.  </w:t>
      </w:r>
      <w:r w:rsidR="00D33E9A">
        <w:rPr>
          <w:sz w:val="20"/>
          <w:szCs w:val="20"/>
        </w:rPr>
        <w:t>Commissioner Willener</w:t>
      </w:r>
      <w:r w:rsidR="00A7002A">
        <w:rPr>
          <w:sz w:val="20"/>
          <w:szCs w:val="20"/>
        </w:rPr>
        <w:t xml:space="preserve"> seconds the motion.  </w:t>
      </w:r>
      <w:r w:rsidR="008B1E06">
        <w:rPr>
          <w:sz w:val="20"/>
          <w:szCs w:val="20"/>
        </w:rPr>
        <w:t>Vote</w:t>
      </w:r>
      <w:r w:rsidR="00A7002A">
        <w:rPr>
          <w:sz w:val="20"/>
          <w:szCs w:val="20"/>
        </w:rPr>
        <w:t xml:space="preserve"> taken:</w:t>
      </w:r>
      <w:r w:rsidR="008B1E06">
        <w:rPr>
          <w:sz w:val="20"/>
          <w:szCs w:val="20"/>
        </w:rPr>
        <w:t xml:space="preserve">  All ayes.</w:t>
      </w:r>
    </w:p>
    <w:p w:rsidR="008B1E06" w:rsidRDefault="008B1E06" w:rsidP="00650D51">
      <w:pPr>
        <w:pStyle w:val="ListParagraph"/>
        <w:spacing w:line="20" w:lineRule="atLeast"/>
        <w:ind w:left="450"/>
        <w:rPr>
          <w:sz w:val="20"/>
          <w:szCs w:val="20"/>
        </w:rPr>
      </w:pPr>
    </w:p>
    <w:p w:rsidR="008B1E06" w:rsidRDefault="008B1E06" w:rsidP="00650D51">
      <w:pPr>
        <w:pStyle w:val="ListParagraph"/>
        <w:spacing w:line="20" w:lineRule="atLeast"/>
        <w:ind w:left="450"/>
        <w:rPr>
          <w:sz w:val="20"/>
          <w:szCs w:val="20"/>
        </w:rPr>
      </w:pPr>
      <w:r>
        <w:rPr>
          <w:sz w:val="20"/>
          <w:szCs w:val="20"/>
        </w:rPr>
        <w:t xml:space="preserve">Director report – during County Commission meeting a concern </w:t>
      </w:r>
      <w:r w:rsidR="008A3628">
        <w:rPr>
          <w:sz w:val="20"/>
          <w:szCs w:val="20"/>
        </w:rPr>
        <w:t xml:space="preserve">was mentioned </w:t>
      </w:r>
      <w:r>
        <w:rPr>
          <w:sz w:val="20"/>
          <w:szCs w:val="20"/>
        </w:rPr>
        <w:t xml:space="preserve">that Western Weber </w:t>
      </w:r>
      <w:r w:rsidR="008A3628">
        <w:rPr>
          <w:sz w:val="20"/>
          <w:szCs w:val="20"/>
        </w:rPr>
        <w:t xml:space="preserve">Planning Commission </w:t>
      </w:r>
      <w:r>
        <w:rPr>
          <w:sz w:val="20"/>
          <w:szCs w:val="20"/>
        </w:rPr>
        <w:t xml:space="preserve">only meets once a month.  </w:t>
      </w:r>
      <w:proofErr w:type="gramStart"/>
      <w:r w:rsidR="008A3628">
        <w:rPr>
          <w:sz w:val="20"/>
          <w:szCs w:val="20"/>
        </w:rPr>
        <w:t>Brief discussion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</w:t>
      </w:r>
    </w:p>
    <w:p w:rsidR="008B1E06" w:rsidRPr="00287B8C" w:rsidRDefault="008B1E06" w:rsidP="00B77ED7">
      <w:pPr>
        <w:pStyle w:val="ListParagraph"/>
        <w:spacing w:line="20" w:lineRule="atLeast"/>
        <w:ind w:left="450"/>
        <w:rPr>
          <w:sz w:val="20"/>
          <w:szCs w:val="20"/>
        </w:rPr>
      </w:pPr>
      <w:r>
        <w:rPr>
          <w:sz w:val="20"/>
          <w:szCs w:val="20"/>
        </w:rPr>
        <w:t>Legal – no items</w:t>
      </w:r>
    </w:p>
    <w:p w:rsidR="005F6192" w:rsidRDefault="00B77ED7" w:rsidP="008B1E06">
      <w:pPr>
        <w:spacing w:line="20" w:lineRule="atLeast"/>
        <w:ind w:firstLine="450"/>
        <w:rPr>
          <w:sz w:val="20"/>
          <w:szCs w:val="20"/>
        </w:rPr>
      </w:pPr>
      <w:proofErr w:type="gramStart"/>
      <w:r>
        <w:rPr>
          <w:sz w:val="20"/>
          <w:szCs w:val="20"/>
        </w:rPr>
        <w:t>Acting Chair Heslop m</w:t>
      </w:r>
      <w:r w:rsidR="005F6192">
        <w:rPr>
          <w:sz w:val="20"/>
          <w:szCs w:val="20"/>
        </w:rPr>
        <w:t>otion</w:t>
      </w:r>
      <w:r>
        <w:rPr>
          <w:sz w:val="20"/>
          <w:szCs w:val="20"/>
        </w:rPr>
        <w:t>s</w:t>
      </w:r>
      <w:r w:rsidR="005F6192">
        <w:rPr>
          <w:sz w:val="20"/>
          <w:szCs w:val="20"/>
        </w:rPr>
        <w:t xml:space="preserve"> to adjourn</w:t>
      </w:r>
      <w:r w:rsidR="008B1E06">
        <w:rPr>
          <w:sz w:val="20"/>
          <w:szCs w:val="20"/>
        </w:rPr>
        <w:t>.</w:t>
      </w:r>
      <w:proofErr w:type="gramEnd"/>
      <w:r w:rsidR="008B1E06">
        <w:rPr>
          <w:sz w:val="20"/>
          <w:szCs w:val="20"/>
        </w:rPr>
        <w:t xml:space="preserve">  </w:t>
      </w:r>
    </w:p>
    <w:p w:rsidR="005F6192" w:rsidRDefault="005F6192" w:rsidP="00B77ED7">
      <w:pPr>
        <w:spacing w:line="20" w:lineRule="atLeast"/>
        <w:ind w:left="450"/>
        <w:rPr>
          <w:sz w:val="20"/>
          <w:szCs w:val="20"/>
        </w:rPr>
      </w:pPr>
      <w:r>
        <w:rPr>
          <w:sz w:val="20"/>
          <w:szCs w:val="20"/>
        </w:rPr>
        <w:t>Director – announces 5/17 public outreach meeting/open house.</w:t>
      </w:r>
    </w:p>
    <w:p w:rsidR="005F6192" w:rsidRDefault="005F6192" w:rsidP="00B77ED7">
      <w:pPr>
        <w:spacing w:line="20" w:lineRule="atLeast"/>
        <w:ind w:left="450"/>
        <w:rPr>
          <w:sz w:val="20"/>
          <w:szCs w:val="20"/>
        </w:rPr>
      </w:pPr>
      <w:r>
        <w:rPr>
          <w:sz w:val="20"/>
          <w:szCs w:val="20"/>
        </w:rPr>
        <w:t>Me</w:t>
      </w:r>
      <w:r w:rsidR="0084608F">
        <w:rPr>
          <w:sz w:val="20"/>
          <w:szCs w:val="20"/>
        </w:rPr>
        <w:t>e</w:t>
      </w:r>
      <w:r>
        <w:rPr>
          <w:sz w:val="20"/>
          <w:szCs w:val="20"/>
        </w:rPr>
        <w:t>ting adjourns</w:t>
      </w:r>
      <w:r w:rsidR="0084608F">
        <w:rPr>
          <w:sz w:val="20"/>
          <w:szCs w:val="20"/>
        </w:rPr>
        <w:t>.</w:t>
      </w:r>
    </w:p>
    <w:p w:rsidR="00FE2DD3" w:rsidRPr="00FE2DD3" w:rsidRDefault="00FE2DD3" w:rsidP="00FE2DD3">
      <w:pPr>
        <w:spacing w:line="20" w:lineRule="atLeast"/>
        <w:rPr>
          <w:sz w:val="20"/>
          <w:szCs w:val="20"/>
        </w:rPr>
      </w:pPr>
    </w:p>
    <w:sectPr w:rsidR="00FE2DD3" w:rsidRPr="00FE2DD3" w:rsidSect="0097109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08" w:right="1080" w:bottom="57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5ED" w:rsidRDefault="00D765ED" w:rsidP="0097109D">
      <w:pPr>
        <w:spacing w:after="0" w:line="240" w:lineRule="auto"/>
      </w:pPr>
      <w:r>
        <w:separator/>
      </w:r>
    </w:p>
  </w:endnote>
  <w:endnote w:type="continuationSeparator" w:id="0">
    <w:p w:rsidR="00D765ED" w:rsidRDefault="00D765ED" w:rsidP="0097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9D" w:rsidRDefault="0097109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B5697B" w:rsidRPr="00B5697B">
      <w:fldChar w:fldCharType="begin"/>
    </w:r>
    <w:r>
      <w:instrText xml:space="preserve"> PAGE   \* MERGEFORMAT </w:instrText>
    </w:r>
    <w:r w:rsidR="00B5697B" w:rsidRPr="00B5697B">
      <w:fldChar w:fldCharType="separate"/>
    </w:r>
    <w:r w:rsidR="00575DEC" w:rsidRPr="00575DEC">
      <w:rPr>
        <w:rFonts w:asciiTheme="majorHAnsi" w:eastAsiaTheme="majorEastAsia" w:hAnsiTheme="majorHAnsi" w:cstheme="majorBidi"/>
        <w:noProof/>
      </w:rPr>
      <w:t>2</w:t>
    </w:r>
    <w:r w:rsidR="00B5697B">
      <w:rPr>
        <w:rFonts w:asciiTheme="majorHAnsi" w:eastAsiaTheme="majorEastAsia" w:hAnsiTheme="majorHAnsi" w:cstheme="majorBidi"/>
        <w:noProof/>
      </w:rPr>
      <w:fldChar w:fldCharType="end"/>
    </w:r>
  </w:p>
  <w:p w:rsidR="0097109D" w:rsidRDefault="009710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9D" w:rsidRDefault="00372A9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Minutes approved 7/11/17</w:t>
    </w:r>
    <w:r w:rsidR="0097109D">
      <w:rPr>
        <w:rFonts w:asciiTheme="majorHAnsi" w:eastAsiaTheme="majorEastAsia" w:hAnsiTheme="majorHAnsi" w:cstheme="majorBidi"/>
      </w:rPr>
      <w:ptab w:relativeTo="margin" w:alignment="right" w:leader="none"/>
    </w:r>
    <w:r w:rsidR="0097109D">
      <w:rPr>
        <w:rFonts w:asciiTheme="majorHAnsi" w:eastAsiaTheme="majorEastAsia" w:hAnsiTheme="majorHAnsi" w:cstheme="majorBidi"/>
      </w:rPr>
      <w:t xml:space="preserve">Page </w:t>
    </w:r>
    <w:r w:rsidR="00B5697B" w:rsidRPr="00B5697B">
      <w:fldChar w:fldCharType="begin"/>
    </w:r>
    <w:r w:rsidR="0097109D">
      <w:instrText xml:space="preserve"> PAGE   \* MERGEFORMAT </w:instrText>
    </w:r>
    <w:r w:rsidR="00B5697B" w:rsidRPr="00B5697B">
      <w:fldChar w:fldCharType="separate"/>
    </w:r>
    <w:r w:rsidR="00575DEC" w:rsidRPr="00575DEC">
      <w:rPr>
        <w:rFonts w:asciiTheme="majorHAnsi" w:eastAsiaTheme="majorEastAsia" w:hAnsiTheme="majorHAnsi" w:cstheme="majorBidi"/>
        <w:noProof/>
      </w:rPr>
      <w:t>1</w:t>
    </w:r>
    <w:r w:rsidR="00B5697B">
      <w:rPr>
        <w:rFonts w:asciiTheme="majorHAnsi" w:eastAsiaTheme="majorEastAsia" w:hAnsiTheme="majorHAnsi" w:cstheme="majorBidi"/>
        <w:noProof/>
      </w:rPr>
      <w:fldChar w:fldCharType="end"/>
    </w:r>
  </w:p>
  <w:p w:rsidR="0097109D" w:rsidRDefault="009710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5ED" w:rsidRDefault="00D765ED" w:rsidP="0097109D">
      <w:pPr>
        <w:spacing w:after="0" w:line="240" w:lineRule="auto"/>
      </w:pPr>
      <w:r>
        <w:separator/>
      </w:r>
    </w:p>
  </w:footnote>
  <w:footnote w:type="continuationSeparator" w:id="0">
    <w:p w:rsidR="00D765ED" w:rsidRDefault="00D765ED" w:rsidP="0097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9D" w:rsidRDefault="0097109D">
    <w:pPr>
      <w:pStyle w:val="Header"/>
    </w:pPr>
    <w:r>
      <w:t>Western Weber Planning Commission</w:t>
    </w:r>
    <w:r>
      <w:ptab w:relativeTo="margin" w:alignment="center" w:leader="none"/>
    </w:r>
    <w:r>
      <w:ptab w:relativeTo="margin" w:alignment="right" w:leader="none"/>
    </w:r>
    <w:r w:rsidR="000B3FA5">
      <w:t>May 9, 2017</w:t>
    </w:r>
  </w:p>
  <w:p w:rsidR="0097109D" w:rsidRDefault="009710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0DE" w:rsidRDefault="005A60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D73"/>
    <w:multiLevelType w:val="hybridMultilevel"/>
    <w:tmpl w:val="958EC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33D29"/>
    <w:multiLevelType w:val="multilevel"/>
    <w:tmpl w:val="F4922D7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2">
    <w:nsid w:val="076273F7"/>
    <w:multiLevelType w:val="hybridMultilevel"/>
    <w:tmpl w:val="5588B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124C0"/>
    <w:multiLevelType w:val="hybridMultilevel"/>
    <w:tmpl w:val="2E5A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53FEB"/>
    <w:multiLevelType w:val="hybridMultilevel"/>
    <w:tmpl w:val="CC5C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54FD8"/>
    <w:multiLevelType w:val="multilevel"/>
    <w:tmpl w:val="CCD49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>
    <w:nsid w:val="3F810345"/>
    <w:multiLevelType w:val="hybridMultilevel"/>
    <w:tmpl w:val="30C661B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71E047D"/>
    <w:multiLevelType w:val="hybridMultilevel"/>
    <w:tmpl w:val="C1DC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53F51"/>
    <w:multiLevelType w:val="hybridMultilevel"/>
    <w:tmpl w:val="1F706DDC"/>
    <w:lvl w:ilvl="0" w:tplc="EDC09D2C">
      <w:start w:val="1"/>
      <w:numFmt w:val="bullet"/>
      <w:pStyle w:val="Condition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F72CF"/>
    <w:multiLevelType w:val="multilevel"/>
    <w:tmpl w:val="6D829D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0687"/>
    <w:rsid w:val="00006F71"/>
    <w:rsid w:val="000071D8"/>
    <w:rsid w:val="000114BE"/>
    <w:rsid w:val="00014E52"/>
    <w:rsid w:val="00015B2B"/>
    <w:rsid w:val="00017279"/>
    <w:rsid w:val="00017740"/>
    <w:rsid w:val="00031C1D"/>
    <w:rsid w:val="00032A7A"/>
    <w:rsid w:val="000332BE"/>
    <w:rsid w:val="0003413C"/>
    <w:rsid w:val="00034BDB"/>
    <w:rsid w:val="00034DE9"/>
    <w:rsid w:val="00037336"/>
    <w:rsid w:val="00037C66"/>
    <w:rsid w:val="00044CEB"/>
    <w:rsid w:val="00046670"/>
    <w:rsid w:val="00056398"/>
    <w:rsid w:val="00056A53"/>
    <w:rsid w:val="00056B72"/>
    <w:rsid w:val="00056B88"/>
    <w:rsid w:val="00057A82"/>
    <w:rsid w:val="0006051F"/>
    <w:rsid w:val="00060C6C"/>
    <w:rsid w:val="00061A8F"/>
    <w:rsid w:val="00066A2D"/>
    <w:rsid w:val="0007627E"/>
    <w:rsid w:val="00077069"/>
    <w:rsid w:val="00081094"/>
    <w:rsid w:val="0008384A"/>
    <w:rsid w:val="00085340"/>
    <w:rsid w:val="00091302"/>
    <w:rsid w:val="000948F8"/>
    <w:rsid w:val="000A08C5"/>
    <w:rsid w:val="000A697A"/>
    <w:rsid w:val="000A7209"/>
    <w:rsid w:val="000B2104"/>
    <w:rsid w:val="000B3FA5"/>
    <w:rsid w:val="000C291C"/>
    <w:rsid w:val="000C29E3"/>
    <w:rsid w:val="000D01A5"/>
    <w:rsid w:val="000D0A62"/>
    <w:rsid w:val="000D2BEA"/>
    <w:rsid w:val="000D5453"/>
    <w:rsid w:val="000F3C45"/>
    <w:rsid w:val="000F4400"/>
    <w:rsid w:val="000F4E07"/>
    <w:rsid w:val="001010DD"/>
    <w:rsid w:val="00101192"/>
    <w:rsid w:val="00101CE4"/>
    <w:rsid w:val="0010236E"/>
    <w:rsid w:val="00103F84"/>
    <w:rsid w:val="0010426D"/>
    <w:rsid w:val="00111DA4"/>
    <w:rsid w:val="001159B3"/>
    <w:rsid w:val="00116B84"/>
    <w:rsid w:val="00124732"/>
    <w:rsid w:val="00125754"/>
    <w:rsid w:val="00133953"/>
    <w:rsid w:val="00134FB5"/>
    <w:rsid w:val="00145EBA"/>
    <w:rsid w:val="00147715"/>
    <w:rsid w:val="001532E1"/>
    <w:rsid w:val="00157D1B"/>
    <w:rsid w:val="0016179F"/>
    <w:rsid w:val="00161B86"/>
    <w:rsid w:val="00163ADD"/>
    <w:rsid w:val="00166E54"/>
    <w:rsid w:val="001675CE"/>
    <w:rsid w:val="001707D5"/>
    <w:rsid w:val="001708B5"/>
    <w:rsid w:val="00173D77"/>
    <w:rsid w:val="00176873"/>
    <w:rsid w:val="00177272"/>
    <w:rsid w:val="00183979"/>
    <w:rsid w:val="001857FE"/>
    <w:rsid w:val="00185934"/>
    <w:rsid w:val="00186465"/>
    <w:rsid w:val="001A3FD1"/>
    <w:rsid w:val="001A5A33"/>
    <w:rsid w:val="001B2774"/>
    <w:rsid w:val="001B3326"/>
    <w:rsid w:val="001B74B3"/>
    <w:rsid w:val="001B7D2A"/>
    <w:rsid w:val="001C216D"/>
    <w:rsid w:val="001C2D6F"/>
    <w:rsid w:val="001C4433"/>
    <w:rsid w:val="001D032A"/>
    <w:rsid w:val="001D3559"/>
    <w:rsid w:val="001D46AF"/>
    <w:rsid w:val="001D52F1"/>
    <w:rsid w:val="001D6DB5"/>
    <w:rsid w:val="001E19FB"/>
    <w:rsid w:val="001E2A61"/>
    <w:rsid w:val="001E4571"/>
    <w:rsid w:val="001E496B"/>
    <w:rsid w:val="001E5752"/>
    <w:rsid w:val="001F134C"/>
    <w:rsid w:val="001F4D10"/>
    <w:rsid w:val="001F78BA"/>
    <w:rsid w:val="00210379"/>
    <w:rsid w:val="00210DEF"/>
    <w:rsid w:val="00211661"/>
    <w:rsid w:val="00215613"/>
    <w:rsid w:val="0022785A"/>
    <w:rsid w:val="00231374"/>
    <w:rsid w:val="00231400"/>
    <w:rsid w:val="0023666B"/>
    <w:rsid w:val="00236685"/>
    <w:rsid w:val="00240D77"/>
    <w:rsid w:val="00241A1D"/>
    <w:rsid w:val="00241B84"/>
    <w:rsid w:val="00243120"/>
    <w:rsid w:val="00244C9C"/>
    <w:rsid w:val="00244EA7"/>
    <w:rsid w:val="00251F7D"/>
    <w:rsid w:val="0025290A"/>
    <w:rsid w:val="00255EF6"/>
    <w:rsid w:val="00257D3D"/>
    <w:rsid w:val="002615A7"/>
    <w:rsid w:val="0026393A"/>
    <w:rsid w:val="00265949"/>
    <w:rsid w:val="00267F9E"/>
    <w:rsid w:val="00276268"/>
    <w:rsid w:val="002836DB"/>
    <w:rsid w:val="002879CB"/>
    <w:rsid w:val="00287B8C"/>
    <w:rsid w:val="00290050"/>
    <w:rsid w:val="0029058F"/>
    <w:rsid w:val="002939EE"/>
    <w:rsid w:val="002943A3"/>
    <w:rsid w:val="002A216E"/>
    <w:rsid w:val="002A281A"/>
    <w:rsid w:val="002A2AD4"/>
    <w:rsid w:val="002B02E2"/>
    <w:rsid w:val="002B08B2"/>
    <w:rsid w:val="002B08C0"/>
    <w:rsid w:val="002B705B"/>
    <w:rsid w:val="002B7C21"/>
    <w:rsid w:val="002C3E8B"/>
    <w:rsid w:val="002C45D2"/>
    <w:rsid w:val="002C676E"/>
    <w:rsid w:val="002C70AC"/>
    <w:rsid w:val="002D1CB0"/>
    <w:rsid w:val="002D23FB"/>
    <w:rsid w:val="002D4629"/>
    <w:rsid w:val="002D49BB"/>
    <w:rsid w:val="002D6010"/>
    <w:rsid w:val="002D7F2D"/>
    <w:rsid w:val="002E1A33"/>
    <w:rsid w:val="002E1B13"/>
    <w:rsid w:val="002E3571"/>
    <w:rsid w:val="002E3A10"/>
    <w:rsid w:val="002F1382"/>
    <w:rsid w:val="002F19C8"/>
    <w:rsid w:val="002F2B95"/>
    <w:rsid w:val="002F4706"/>
    <w:rsid w:val="002F7A98"/>
    <w:rsid w:val="002F7E2D"/>
    <w:rsid w:val="00307348"/>
    <w:rsid w:val="0031001B"/>
    <w:rsid w:val="003101BE"/>
    <w:rsid w:val="003110A7"/>
    <w:rsid w:val="003117F9"/>
    <w:rsid w:val="00313738"/>
    <w:rsid w:val="00314D9B"/>
    <w:rsid w:val="003217AC"/>
    <w:rsid w:val="00322365"/>
    <w:rsid w:val="0032410D"/>
    <w:rsid w:val="00325712"/>
    <w:rsid w:val="00325F1D"/>
    <w:rsid w:val="00327AC8"/>
    <w:rsid w:val="003333ED"/>
    <w:rsid w:val="0033641F"/>
    <w:rsid w:val="00336FD9"/>
    <w:rsid w:val="00340A40"/>
    <w:rsid w:val="00341607"/>
    <w:rsid w:val="00341E09"/>
    <w:rsid w:val="00344C0A"/>
    <w:rsid w:val="0035174E"/>
    <w:rsid w:val="003556A3"/>
    <w:rsid w:val="00355B4E"/>
    <w:rsid w:val="00362490"/>
    <w:rsid w:val="00362CED"/>
    <w:rsid w:val="00363C09"/>
    <w:rsid w:val="00366A49"/>
    <w:rsid w:val="00371217"/>
    <w:rsid w:val="00372A90"/>
    <w:rsid w:val="00373011"/>
    <w:rsid w:val="00375D67"/>
    <w:rsid w:val="00382FE3"/>
    <w:rsid w:val="00385887"/>
    <w:rsid w:val="003864BF"/>
    <w:rsid w:val="00397AE3"/>
    <w:rsid w:val="003A257C"/>
    <w:rsid w:val="003A37A5"/>
    <w:rsid w:val="003A6ACE"/>
    <w:rsid w:val="003B4B50"/>
    <w:rsid w:val="003B631C"/>
    <w:rsid w:val="003B6C6C"/>
    <w:rsid w:val="003C152D"/>
    <w:rsid w:val="003C2F26"/>
    <w:rsid w:val="003D0408"/>
    <w:rsid w:val="003D0FC6"/>
    <w:rsid w:val="003D40CF"/>
    <w:rsid w:val="003D6AB1"/>
    <w:rsid w:val="003E1C4D"/>
    <w:rsid w:val="003E3E0D"/>
    <w:rsid w:val="003E4AD3"/>
    <w:rsid w:val="003E5398"/>
    <w:rsid w:val="003F09AD"/>
    <w:rsid w:val="003F23B6"/>
    <w:rsid w:val="003F3921"/>
    <w:rsid w:val="003F709F"/>
    <w:rsid w:val="003F7EE2"/>
    <w:rsid w:val="00404DAC"/>
    <w:rsid w:val="00407995"/>
    <w:rsid w:val="00411E07"/>
    <w:rsid w:val="00416716"/>
    <w:rsid w:val="004171F2"/>
    <w:rsid w:val="00417FF3"/>
    <w:rsid w:val="0042119F"/>
    <w:rsid w:val="00421EE4"/>
    <w:rsid w:val="00426A1E"/>
    <w:rsid w:val="00443F3E"/>
    <w:rsid w:val="004500BB"/>
    <w:rsid w:val="0045093A"/>
    <w:rsid w:val="00454518"/>
    <w:rsid w:val="0046322E"/>
    <w:rsid w:val="00466322"/>
    <w:rsid w:val="00466A64"/>
    <w:rsid w:val="00474FCC"/>
    <w:rsid w:val="00476FBA"/>
    <w:rsid w:val="00477E06"/>
    <w:rsid w:val="004806DC"/>
    <w:rsid w:val="00481607"/>
    <w:rsid w:val="004819BA"/>
    <w:rsid w:val="004825B8"/>
    <w:rsid w:val="004826D0"/>
    <w:rsid w:val="004827F3"/>
    <w:rsid w:val="00483EF2"/>
    <w:rsid w:val="004854FC"/>
    <w:rsid w:val="0049373D"/>
    <w:rsid w:val="004A075D"/>
    <w:rsid w:val="004A2790"/>
    <w:rsid w:val="004A3C35"/>
    <w:rsid w:val="004A4B9A"/>
    <w:rsid w:val="004B5D2C"/>
    <w:rsid w:val="004B7E7B"/>
    <w:rsid w:val="004C00B6"/>
    <w:rsid w:val="004C03D9"/>
    <w:rsid w:val="004C04EE"/>
    <w:rsid w:val="004C08B5"/>
    <w:rsid w:val="004C251F"/>
    <w:rsid w:val="004C4F31"/>
    <w:rsid w:val="004C5DF1"/>
    <w:rsid w:val="004D3555"/>
    <w:rsid w:val="004D52A3"/>
    <w:rsid w:val="004E0C87"/>
    <w:rsid w:val="004E3CBC"/>
    <w:rsid w:val="004E3DDC"/>
    <w:rsid w:val="004E4011"/>
    <w:rsid w:val="004E6EB2"/>
    <w:rsid w:val="004E722F"/>
    <w:rsid w:val="004F032F"/>
    <w:rsid w:val="004F1912"/>
    <w:rsid w:val="004F1C71"/>
    <w:rsid w:val="004F360C"/>
    <w:rsid w:val="00501E30"/>
    <w:rsid w:val="0050757C"/>
    <w:rsid w:val="00511B87"/>
    <w:rsid w:val="00513649"/>
    <w:rsid w:val="005178B1"/>
    <w:rsid w:val="00520DE6"/>
    <w:rsid w:val="00521429"/>
    <w:rsid w:val="00521564"/>
    <w:rsid w:val="00522219"/>
    <w:rsid w:val="00524A10"/>
    <w:rsid w:val="00524E01"/>
    <w:rsid w:val="00525773"/>
    <w:rsid w:val="00531EF7"/>
    <w:rsid w:val="00532144"/>
    <w:rsid w:val="0053443D"/>
    <w:rsid w:val="00534A6D"/>
    <w:rsid w:val="00541A13"/>
    <w:rsid w:val="00542F33"/>
    <w:rsid w:val="00543F04"/>
    <w:rsid w:val="00544283"/>
    <w:rsid w:val="0054574A"/>
    <w:rsid w:val="00546EAE"/>
    <w:rsid w:val="00547689"/>
    <w:rsid w:val="00547C07"/>
    <w:rsid w:val="00555B25"/>
    <w:rsid w:val="005641B4"/>
    <w:rsid w:val="005704FB"/>
    <w:rsid w:val="00570C2B"/>
    <w:rsid w:val="00574132"/>
    <w:rsid w:val="005744DE"/>
    <w:rsid w:val="00575DEC"/>
    <w:rsid w:val="00580212"/>
    <w:rsid w:val="00580995"/>
    <w:rsid w:val="005857F0"/>
    <w:rsid w:val="00590C09"/>
    <w:rsid w:val="00596083"/>
    <w:rsid w:val="005A1F73"/>
    <w:rsid w:val="005A2FE7"/>
    <w:rsid w:val="005A5A0A"/>
    <w:rsid w:val="005A60DE"/>
    <w:rsid w:val="005A6126"/>
    <w:rsid w:val="005B4FB1"/>
    <w:rsid w:val="005C233B"/>
    <w:rsid w:val="005C3D7C"/>
    <w:rsid w:val="005C59B0"/>
    <w:rsid w:val="005D2A4F"/>
    <w:rsid w:val="005D4D28"/>
    <w:rsid w:val="005D4E0B"/>
    <w:rsid w:val="005D63AC"/>
    <w:rsid w:val="005E0C2C"/>
    <w:rsid w:val="005E4AB5"/>
    <w:rsid w:val="005F03F5"/>
    <w:rsid w:val="005F2EB8"/>
    <w:rsid w:val="005F6192"/>
    <w:rsid w:val="00602FEB"/>
    <w:rsid w:val="00606E3E"/>
    <w:rsid w:val="00612B14"/>
    <w:rsid w:val="0061375B"/>
    <w:rsid w:val="006323EF"/>
    <w:rsid w:val="0063271C"/>
    <w:rsid w:val="00636809"/>
    <w:rsid w:val="006368A2"/>
    <w:rsid w:val="00636FE4"/>
    <w:rsid w:val="0063743A"/>
    <w:rsid w:val="006407F5"/>
    <w:rsid w:val="0064371B"/>
    <w:rsid w:val="00643F43"/>
    <w:rsid w:val="00650D51"/>
    <w:rsid w:val="00652546"/>
    <w:rsid w:val="00656F51"/>
    <w:rsid w:val="00661981"/>
    <w:rsid w:val="006619FA"/>
    <w:rsid w:val="006627FF"/>
    <w:rsid w:val="00671557"/>
    <w:rsid w:val="0067699F"/>
    <w:rsid w:val="00677336"/>
    <w:rsid w:val="00682122"/>
    <w:rsid w:val="006821A5"/>
    <w:rsid w:val="00690038"/>
    <w:rsid w:val="006907ED"/>
    <w:rsid w:val="00694C68"/>
    <w:rsid w:val="006A2D65"/>
    <w:rsid w:val="006A42C5"/>
    <w:rsid w:val="006B10DB"/>
    <w:rsid w:val="006B2F49"/>
    <w:rsid w:val="006B3148"/>
    <w:rsid w:val="006B3537"/>
    <w:rsid w:val="006B554C"/>
    <w:rsid w:val="006B7C77"/>
    <w:rsid w:val="006C458D"/>
    <w:rsid w:val="006D2AC6"/>
    <w:rsid w:val="006D5004"/>
    <w:rsid w:val="006D6D77"/>
    <w:rsid w:val="006E7BA1"/>
    <w:rsid w:val="006F3AD6"/>
    <w:rsid w:val="006F7C71"/>
    <w:rsid w:val="007007F0"/>
    <w:rsid w:val="00703C0C"/>
    <w:rsid w:val="00705100"/>
    <w:rsid w:val="00707FFA"/>
    <w:rsid w:val="007115BB"/>
    <w:rsid w:val="00712CBF"/>
    <w:rsid w:val="00714A78"/>
    <w:rsid w:val="0072251C"/>
    <w:rsid w:val="0072733F"/>
    <w:rsid w:val="00737696"/>
    <w:rsid w:val="00741B25"/>
    <w:rsid w:val="00744925"/>
    <w:rsid w:val="00744C9D"/>
    <w:rsid w:val="00745538"/>
    <w:rsid w:val="0074612F"/>
    <w:rsid w:val="00747711"/>
    <w:rsid w:val="00755E40"/>
    <w:rsid w:val="00757F71"/>
    <w:rsid w:val="007726A6"/>
    <w:rsid w:val="00774EC9"/>
    <w:rsid w:val="00775309"/>
    <w:rsid w:val="007772A4"/>
    <w:rsid w:val="00783801"/>
    <w:rsid w:val="00784235"/>
    <w:rsid w:val="007A0737"/>
    <w:rsid w:val="007A074A"/>
    <w:rsid w:val="007A52BD"/>
    <w:rsid w:val="007A7A96"/>
    <w:rsid w:val="007B0F64"/>
    <w:rsid w:val="007B18D9"/>
    <w:rsid w:val="007B57E2"/>
    <w:rsid w:val="007B59B7"/>
    <w:rsid w:val="007C0E5E"/>
    <w:rsid w:val="007C188F"/>
    <w:rsid w:val="007C384A"/>
    <w:rsid w:val="007C4B5C"/>
    <w:rsid w:val="007D0CF5"/>
    <w:rsid w:val="007D6B63"/>
    <w:rsid w:val="007E71BA"/>
    <w:rsid w:val="007F1FD9"/>
    <w:rsid w:val="007F5844"/>
    <w:rsid w:val="00803CA2"/>
    <w:rsid w:val="00806EAC"/>
    <w:rsid w:val="00814DD3"/>
    <w:rsid w:val="0082576C"/>
    <w:rsid w:val="00831007"/>
    <w:rsid w:val="008317BA"/>
    <w:rsid w:val="00831983"/>
    <w:rsid w:val="0084608F"/>
    <w:rsid w:val="00846867"/>
    <w:rsid w:val="00852473"/>
    <w:rsid w:val="00852881"/>
    <w:rsid w:val="008532EB"/>
    <w:rsid w:val="00853F02"/>
    <w:rsid w:val="0086352A"/>
    <w:rsid w:val="00867042"/>
    <w:rsid w:val="00871B91"/>
    <w:rsid w:val="00871C9A"/>
    <w:rsid w:val="00872852"/>
    <w:rsid w:val="00887105"/>
    <w:rsid w:val="00887429"/>
    <w:rsid w:val="00890F4A"/>
    <w:rsid w:val="00894D2A"/>
    <w:rsid w:val="00895017"/>
    <w:rsid w:val="008A0166"/>
    <w:rsid w:val="008A0292"/>
    <w:rsid w:val="008A1D85"/>
    <w:rsid w:val="008A3120"/>
    <w:rsid w:val="008A3628"/>
    <w:rsid w:val="008A36AC"/>
    <w:rsid w:val="008A4AD6"/>
    <w:rsid w:val="008B1E06"/>
    <w:rsid w:val="008B3801"/>
    <w:rsid w:val="008C5229"/>
    <w:rsid w:val="008C797A"/>
    <w:rsid w:val="008D275D"/>
    <w:rsid w:val="008D4B59"/>
    <w:rsid w:val="008D70C2"/>
    <w:rsid w:val="008E1680"/>
    <w:rsid w:val="008E25CE"/>
    <w:rsid w:val="008E39FD"/>
    <w:rsid w:val="008E3B6D"/>
    <w:rsid w:val="008E5366"/>
    <w:rsid w:val="008E5F59"/>
    <w:rsid w:val="008E6D03"/>
    <w:rsid w:val="008E6E90"/>
    <w:rsid w:val="008F43CF"/>
    <w:rsid w:val="009009B7"/>
    <w:rsid w:val="009013E7"/>
    <w:rsid w:val="00902EC5"/>
    <w:rsid w:val="00906FC7"/>
    <w:rsid w:val="00911EDB"/>
    <w:rsid w:val="00912ACB"/>
    <w:rsid w:val="00915AC3"/>
    <w:rsid w:val="00916A90"/>
    <w:rsid w:val="00916D30"/>
    <w:rsid w:val="00917C02"/>
    <w:rsid w:val="0092110B"/>
    <w:rsid w:val="009240C8"/>
    <w:rsid w:val="0092451A"/>
    <w:rsid w:val="009247A3"/>
    <w:rsid w:val="0093002C"/>
    <w:rsid w:val="0093142A"/>
    <w:rsid w:val="00932209"/>
    <w:rsid w:val="00933102"/>
    <w:rsid w:val="00933EE1"/>
    <w:rsid w:val="009372D4"/>
    <w:rsid w:val="00937E17"/>
    <w:rsid w:val="00937F11"/>
    <w:rsid w:val="00941022"/>
    <w:rsid w:val="0094129C"/>
    <w:rsid w:val="009417F2"/>
    <w:rsid w:val="009434CC"/>
    <w:rsid w:val="00944710"/>
    <w:rsid w:val="00955E03"/>
    <w:rsid w:val="00960F98"/>
    <w:rsid w:val="00962F6C"/>
    <w:rsid w:val="0097109D"/>
    <w:rsid w:val="00972EC1"/>
    <w:rsid w:val="00980571"/>
    <w:rsid w:val="009823B2"/>
    <w:rsid w:val="00985F65"/>
    <w:rsid w:val="00986F05"/>
    <w:rsid w:val="00993FE1"/>
    <w:rsid w:val="0099702E"/>
    <w:rsid w:val="009A798F"/>
    <w:rsid w:val="009B0C7C"/>
    <w:rsid w:val="009B1939"/>
    <w:rsid w:val="009B2513"/>
    <w:rsid w:val="009B6C6A"/>
    <w:rsid w:val="009C1BAA"/>
    <w:rsid w:val="009C3AE8"/>
    <w:rsid w:val="009C7384"/>
    <w:rsid w:val="009D346A"/>
    <w:rsid w:val="009D4650"/>
    <w:rsid w:val="009D4D47"/>
    <w:rsid w:val="009D588F"/>
    <w:rsid w:val="009D7A1B"/>
    <w:rsid w:val="009E02A8"/>
    <w:rsid w:val="00A142CE"/>
    <w:rsid w:val="00A15428"/>
    <w:rsid w:val="00A15960"/>
    <w:rsid w:val="00A16C25"/>
    <w:rsid w:val="00A17FEF"/>
    <w:rsid w:val="00A229D8"/>
    <w:rsid w:val="00A238A5"/>
    <w:rsid w:val="00A24CB8"/>
    <w:rsid w:val="00A27835"/>
    <w:rsid w:val="00A376D1"/>
    <w:rsid w:val="00A45760"/>
    <w:rsid w:val="00A45C24"/>
    <w:rsid w:val="00A463D4"/>
    <w:rsid w:val="00A470A9"/>
    <w:rsid w:val="00A56270"/>
    <w:rsid w:val="00A601B4"/>
    <w:rsid w:val="00A7002A"/>
    <w:rsid w:val="00A70EC8"/>
    <w:rsid w:val="00A73E39"/>
    <w:rsid w:val="00A741B7"/>
    <w:rsid w:val="00A85431"/>
    <w:rsid w:val="00A92AFD"/>
    <w:rsid w:val="00A931A3"/>
    <w:rsid w:val="00A9556E"/>
    <w:rsid w:val="00A96312"/>
    <w:rsid w:val="00A96A61"/>
    <w:rsid w:val="00AA3E00"/>
    <w:rsid w:val="00AA63FB"/>
    <w:rsid w:val="00AB1736"/>
    <w:rsid w:val="00AB1BA4"/>
    <w:rsid w:val="00AB38A7"/>
    <w:rsid w:val="00AB5078"/>
    <w:rsid w:val="00AB7B20"/>
    <w:rsid w:val="00AC07EA"/>
    <w:rsid w:val="00AC6518"/>
    <w:rsid w:val="00AC76F1"/>
    <w:rsid w:val="00AD30C0"/>
    <w:rsid w:val="00AD492A"/>
    <w:rsid w:val="00AD5BE4"/>
    <w:rsid w:val="00AE0949"/>
    <w:rsid w:val="00AE2C9A"/>
    <w:rsid w:val="00AE4BA8"/>
    <w:rsid w:val="00AE7684"/>
    <w:rsid w:val="00AF3B55"/>
    <w:rsid w:val="00AF5052"/>
    <w:rsid w:val="00B00333"/>
    <w:rsid w:val="00B028F2"/>
    <w:rsid w:val="00B04642"/>
    <w:rsid w:val="00B06A12"/>
    <w:rsid w:val="00B15958"/>
    <w:rsid w:val="00B21EB6"/>
    <w:rsid w:val="00B22257"/>
    <w:rsid w:val="00B23909"/>
    <w:rsid w:val="00B26BD7"/>
    <w:rsid w:val="00B27541"/>
    <w:rsid w:val="00B3533E"/>
    <w:rsid w:val="00B35682"/>
    <w:rsid w:val="00B36BBE"/>
    <w:rsid w:val="00B46F78"/>
    <w:rsid w:val="00B4780E"/>
    <w:rsid w:val="00B54EA2"/>
    <w:rsid w:val="00B5697B"/>
    <w:rsid w:val="00B577CD"/>
    <w:rsid w:val="00B74BAB"/>
    <w:rsid w:val="00B76F5B"/>
    <w:rsid w:val="00B77ED7"/>
    <w:rsid w:val="00B80C9F"/>
    <w:rsid w:val="00B81CAC"/>
    <w:rsid w:val="00B90A71"/>
    <w:rsid w:val="00B91717"/>
    <w:rsid w:val="00B92BDB"/>
    <w:rsid w:val="00B94E6C"/>
    <w:rsid w:val="00B97B39"/>
    <w:rsid w:val="00BA0BF5"/>
    <w:rsid w:val="00BA1D76"/>
    <w:rsid w:val="00BA2E6B"/>
    <w:rsid w:val="00BA3CD3"/>
    <w:rsid w:val="00BA4985"/>
    <w:rsid w:val="00BB265B"/>
    <w:rsid w:val="00BB3D49"/>
    <w:rsid w:val="00BB3D7E"/>
    <w:rsid w:val="00BB5048"/>
    <w:rsid w:val="00BB59A5"/>
    <w:rsid w:val="00BB6744"/>
    <w:rsid w:val="00BC07B0"/>
    <w:rsid w:val="00BC0EA8"/>
    <w:rsid w:val="00BC2A96"/>
    <w:rsid w:val="00BC4750"/>
    <w:rsid w:val="00BC4E0B"/>
    <w:rsid w:val="00BC55F0"/>
    <w:rsid w:val="00BD0965"/>
    <w:rsid w:val="00BD3FB4"/>
    <w:rsid w:val="00BD57E9"/>
    <w:rsid w:val="00BD6227"/>
    <w:rsid w:val="00BF1D44"/>
    <w:rsid w:val="00BF2BD5"/>
    <w:rsid w:val="00C03C1C"/>
    <w:rsid w:val="00C04641"/>
    <w:rsid w:val="00C07A49"/>
    <w:rsid w:val="00C10687"/>
    <w:rsid w:val="00C1093B"/>
    <w:rsid w:val="00C10A27"/>
    <w:rsid w:val="00C11227"/>
    <w:rsid w:val="00C13B85"/>
    <w:rsid w:val="00C16D2F"/>
    <w:rsid w:val="00C17906"/>
    <w:rsid w:val="00C21DEC"/>
    <w:rsid w:val="00C2272B"/>
    <w:rsid w:val="00C24981"/>
    <w:rsid w:val="00C32B26"/>
    <w:rsid w:val="00C36212"/>
    <w:rsid w:val="00C36402"/>
    <w:rsid w:val="00C41140"/>
    <w:rsid w:val="00C4354D"/>
    <w:rsid w:val="00C44E48"/>
    <w:rsid w:val="00C461CB"/>
    <w:rsid w:val="00C47CE1"/>
    <w:rsid w:val="00C51215"/>
    <w:rsid w:val="00C51D68"/>
    <w:rsid w:val="00C532FC"/>
    <w:rsid w:val="00C53998"/>
    <w:rsid w:val="00C545A4"/>
    <w:rsid w:val="00C6035C"/>
    <w:rsid w:val="00C65665"/>
    <w:rsid w:val="00C67C30"/>
    <w:rsid w:val="00C67EA4"/>
    <w:rsid w:val="00C72382"/>
    <w:rsid w:val="00C724AD"/>
    <w:rsid w:val="00C76682"/>
    <w:rsid w:val="00C918EB"/>
    <w:rsid w:val="00C96102"/>
    <w:rsid w:val="00CA0911"/>
    <w:rsid w:val="00CA2E43"/>
    <w:rsid w:val="00CA4344"/>
    <w:rsid w:val="00CA51FF"/>
    <w:rsid w:val="00CA5E8F"/>
    <w:rsid w:val="00CA6407"/>
    <w:rsid w:val="00CA7515"/>
    <w:rsid w:val="00CB06DC"/>
    <w:rsid w:val="00CB1F29"/>
    <w:rsid w:val="00CB59B5"/>
    <w:rsid w:val="00CC155B"/>
    <w:rsid w:val="00CD05F0"/>
    <w:rsid w:val="00CD4DD6"/>
    <w:rsid w:val="00CE5D7E"/>
    <w:rsid w:val="00CE6EE1"/>
    <w:rsid w:val="00CF1B24"/>
    <w:rsid w:val="00CF1E78"/>
    <w:rsid w:val="00CF2070"/>
    <w:rsid w:val="00CF5B4F"/>
    <w:rsid w:val="00D00879"/>
    <w:rsid w:val="00D05E1A"/>
    <w:rsid w:val="00D13E50"/>
    <w:rsid w:val="00D145B3"/>
    <w:rsid w:val="00D14E55"/>
    <w:rsid w:val="00D211D7"/>
    <w:rsid w:val="00D21681"/>
    <w:rsid w:val="00D2177E"/>
    <w:rsid w:val="00D23891"/>
    <w:rsid w:val="00D2461F"/>
    <w:rsid w:val="00D30C3F"/>
    <w:rsid w:val="00D33E9A"/>
    <w:rsid w:val="00D40E8A"/>
    <w:rsid w:val="00D5460A"/>
    <w:rsid w:val="00D560B0"/>
    <w:rsid w:val="00D619B8"/>
    <w:rsid w:val="00D6590E"/>
    <w:rsid w:val="00D74298"/>
    <w:rsid w:val="00D75062"/>
    <w:rsid w:val="00D765ED"/>
    <w:rsid w:val="00D76828"/>
    <w:rsid w:val="00D80816"/>
    <w:rsid w:val="00D8161C"/>
    <w:rsid w:val="00D82806"/>
    <w:rsid w:val="00D843B0"/>
    <w:rsid w:val="00D86973"/>
    <w:rsid w:val="00D876ED"/>
    <w:rsid w:val="00D94436"/>
    <w:rsid w:val="00D947E5"/>
    <w:rsid w:val="00D955C2"/>
    <w:rsid w:val="00D97B02"/>
    <w:rsid w:val="00DA500E"/>
    <w:rsid w:val="00DA65A0"/>
    <w:rsid w:val="00DB1A2C"/>
    <w:rsid w:val="00DB1DC1"/>
    <w:rsid w:val="00DB20D3"/>
    <w:rsid w:val="00DB2B2B"/>
    <w:rsid w:val="00DB4F3E"/>
    <w:rsid w:val="00DB6BA8"/>
    <w:rsid w:val="00DC3B3C"/>
    <w:rsid w:val="00DC5989"/>
    <w:rsid w:val="00DD34E0"/>
    <w:rsid w:val="00DD3CD6"/>
    <w:rsid w:val="00DD55B2"/>
    <w:rsid w:val="00DD5D39"/>
    <w:rsid w:val="00DE6B00"/>
    <w:rsid w:val="00DF05C5"/>
    <w:rsid w:val="00DF17A0"/>
    <w:rsid w:val="00DF61D1"/>
    <w:rsid w:val="00E00685"/>
    <w:rsid w:val="00E00E99"/>
    <w:rsid w:val="00E01DA5"/>
    <w:rsid w:val="00E1279C"/>
    <w:rsid w:val="00E14207"/>
    <w:rsid w:val="00E14579"/>
    <w:rsid w:val="00E168AD"/>
    <w:rsid w:val="00E20F6F"/>
    <w:rsid w:val="00E21693"/>
    <w:rsid w:val="00E30BB0"/>
    <w:rsid w:val="00E4198F"/>
    <w:rsid w:val="00E4289B"/>
    <w:rsid w:val="00E42EBB"/>
    <w:rsid w:val="00E51B52"/>
    <w:rsid w:val="00E541BC"/>
    <w:rsid w:val="00E62A5C"/>
    <w:rsid w:val="00E62DC7"/>
    <w:rsid w:val="00E64BC5"/>
    <w:rsid w:val="00E721C3"/>
    <w:rsid w:val="00E76599"/>
    <w:rsid w:val="00E76F89"/>
    <w:rsid w:val="00E821F1"/>
    <w:rsid w:val="00E86B61"/>
    <w:rsid w:val="00E903D0"/>
    <w:rsid w:val="00E93701"/>
    <w:rsid w:val="00E93D76"/>
    <w:rsid w:val="00E95868"/>
    <w:rsid w:val="00E9692D"/>
    <w:rsid w:val="00EA0658"/>
    <w:rsid w:val="00EA08D1"/>
    <w:rsid w:val="00EA28BC"/>
    <w:rsid w:val="00EA4C1A"/>
    <w:rsid w:val="00EA5941"/>
    <w:rsid w:val="00EB45F0"/>
    <w:rsid w:val="00EB67FF"/>
    <w:rsid w:val="00EC118B"/>
    <w:rsid w:val="00EC7210"/>
    <w:rsid w:val="00EC77B2"/>
    <w:rsid w:val="00ED1382"/>
    <w:rsid w:val="00ED2F8C"/>
    <w:rsid w:val="00ED447D"/>
    <w:rsid w:val="00ED779A"/>
    <w:rsid w:val="00ED7871"/>
    <w:rsid w:val="00EE24D8"/>
    <w:rsid w:val="00EE4561"/>
    <w:rsid w:val="00EE5ADF"/>
    <w:rsid w:val="00EF005B"/>
    <w:rsid w:val="00EF06E9"/>
    <w:rsid w:val="00EF094C"/>
    <w:rsid w:val="00EF1A4D"/>
    <w:rsid w:val="00EF4B2D"/>
    <w:rsid w:val="00EF7756"/>
    <w:rsid w:val="00EF7D79"/>
    <w:rsid w:val="00F0035B"/>
    <w:rsid w:val="00F02FBD"/>
    <w:rsid w:val="00F03743"/>
    <w:rsid w:val="00F0375C"/>
    <w:rsid w:val="00F03813"/>
    <w:rsid w:val="00F10E8B"/>
    <w:rsid w:val="00F125EA"/>
    <w:rsid w:val="00F128F3"/>
    <w:rsid w:val="00F21632"/>
    <w:rsid w:val="00F234FE"/>
    <w:rsid w:val="00F23752"/>
    <w:rsid w:val="00F27C95"/>
    <w:rsid w:val="00F3040C"/>
    <w:rsid w:val="00F30C1B"/>
    <w:rsid w:val="00F40E4F"/>
    <w:rsid w:val="00F53CA1"/>
    <w:rsid w:val="00F546EE"/>
    <w:rsid w:val="00F71A31"/>
    <w:rsid w:val="00F730A6"/>
    <w:rsid w:val="00F86437"/>
    <w:rsid w:val="00F93D74"/>
    <w:rsid w:val="00F9494F"/>
    <w:rsid w:val="00F94957"/>
    <w:rsid w:val="00F95F36"/>
    <w:rsid w:val="00FA15CE"/>
    <w:rsid w:val="00FA2717"/>
    <w:rsid w:val="00FA33EA"/>
    <w:rsid w:val="00FA3DBC"/>
    <w:rsid w:val="00FB507E"/>
    <w:rsid w:val="00FB7163"/>
    <w:rsid w:val="00FD1A21"/>
    <w:rsid w:val="00FD3D81"/>
    <w:rsid w:val="00FD488C"/>
    <w:rsid w:val="00FD4B18"/>
    <w:rsid w:val="00FD703B"/>
    <w:rsid w:val="00FE0D11"/>
    <w:rsid w:val="00FE1F33"/>
    <w:rsid w:val="00FE2DD3"/>
    <w:rsid w:val="00FE3ED3"/>
    <w:rsid w:val="00FF1260"/>
    <w:rsid w:val="00FF18E3"/>
    <w:rsid w:val="00FF2212"/>
    <w:rsid w:val="00FF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E02A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16D30"/>
  </w:style>
  <w:style w:type="paragraph" w:customStyle="1" w:styleId="Default">
    <w:name w:val="Default"/>
    <w:rsid w:val="00916D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9D"/>
  </w:style>
  <w:style w:type="paragraph" w:styleId="Footer">
    <w:name w:val="footer"/>
    <w:basedOn w:val="Normal"/>
    <w:link w:val="FooterChar"/>
    <w:uiPriority w:val="99"/>
    <w:unhideWhenUsed/>
    <w:rsid w:val="0097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9D"/>
  </w:style>
  <w:style w:type="paragraph" w:styleId="BalloonText">
    <w:name w:val="Balloon Text"/>
    <w:basedOn w:val="Normal"/>
    <w:link w:val="BalloonTextChar"/>
    <w:uiPriority w:val="99"/>
    <w:semiHidden/>
    <w:unhideWhenUsed/>
    <w:rsid w:val="0097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9D"/>
    <w:rPr>
      <w:rFonts w:ascii="Tahoma" w:hAnsi="Tahoma" w:cs="Tahoma"/>
      <w:sz w:val="16"/>
      <w:szCs w:val="16"/>
    </w:rPr>
  </w:style>
  <w:style w:type="paragraph" w:customStyle="1" w:styleId="Conditions">
    <w:name w:val="Conditions"/>
    <w:basedOn w:val="ListParagraph"/>
    <w:link w:val="ConditionsChar"/>
    <w:qFormat/>
    <w:rsid w:val="00056B88"/>
    <w:pPr>
      <w:numPr>
        <w:numId w:val="5"/>
      </w:numPr>
      <w:spacing w:after="120" w:line="240" w:lineRule="auto"/>
      <w:jc w:val="both"/>
    </w:pPr>
    <w:rPr>
      <w:rFonts w:eastAsia="SimSun"/>
      <w:sz w:val="20"/>
    </w:rPr>
  </w:style>
  <w:style w:type="character" w:customStyle="1" w:styleId="ConditionsChar">
    <w:name w:val="Conditions Char"/>
    <w:basedOn w:val="ListParagraphChar"/>
    <w:link w:val="Conditions"/>
    <w:rsid w:val="00056B88"/>
    <w:rPr>
      <w:rFonts w:eastAsia="SimSu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E02A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16D30"/>
  </w:style>
  <w:style w:type="paragraph" w:customStyle="1" w:styleId="Default">
    <w:name w:val="Default"/>
    <w:rsid w:val="00916D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9D"/>
  </w:style>
  <w:style w:type="paragraph" w:styleId="Footer">
    <w:name w:val="footer"/>
    <w:basedOn w:val="Normal"/>
    <w:link w:val="FooterChar"/>
    <w:uiPriority w:val="99"/>
    <w:unhideWhenUsed/>
    <w:rsid w:val="0097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9D"/>
  </w:style>
  <w:style w:type="paragraph" w:styleId="BalloonText">
    <w:name w:val="Balloon Text"/>
    <w:basedOn w:val="Normal"/>
    <w:link w:val="BalloonTextChar"/>
    <w:uiPriority w:val="99"/>
    <w:semiHidden/>
    <w:unhideWhenUsed/>
    <w:rsid w:val="0097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9D"/>
    <w:rPr>
      <w:rFonts w:ascii="Tahoma" w:hAnsi="Tahoma" w:cs="Tahoma"/>
      <w:sz w:val="16"/>
      <w:szCs w:val="16"/>
    </w:rPr>
  </w:style>
  <w:style w:type="paragraph" w:customStyle="1" w:styleId="Conditions">
    <w:name w:val="Conditions"/>
    <w:basedOn w:val="ListParagraph"/>
    <w:link w:val="ConditionsChar"/>
    <w:qFormat/>
    <w:rsid w:val="00056B88"/>
    <w:pPr>
      <w:numPr>
        <w:numId w:val="5"/>
      </w:numPr>
      <w:spacing w:after="120" w:line="240" w:lineRule="auto"/>
      <w:jc w:val="both"/>
    </w:pPr>
    <w:rPr>
      <w:rFonts w:eastAsia="SimSun"/>
      <w:sz w:val="20"/>
    </w:rPr>
  </w:style>
  <w:style w:type="character" w:customStyle="1" w:styleId="ConditionsChar">
    <w:name w:val="Conditions Char"/>
    <w:basedOn w:val="ListParagraphChar"/>
    <w:link w:val="Conditions"/>
    <w:rsid w:val="00056B88"/>
    <w:rPr>
      <w:rFonts w:eastAsia="SimSu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Serrano, Kary C.</cp:lastModifiedBy>
  <cp:revision>4</cp:revision>
  <cp:lastPrinted>2017-01-11T23:59:00Z</cp:lastPrinted>
  <dcterms:created xsi:type="dcterms:W3CDTF">2017-12-28T18:36:00Z</dcterms:created>
  <dcterms:modified xsi:type="dcterms:W3CDTF">2018-02-12T16:13:00Z</dcterms:modified>
</cp:coreProperties>
</file>